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B" w:rsidRPr="00875A3B" w:rsidRDefault="00875A3B" w:rsidP="00875A3B">
      <w:pPr>
        <w:jc w:val="center"/>
      </w:pPr>
      <w:bookmarkStart w:id="0" w:name="_GoBack"/>
      <w:bookmarkEnd w:id="0"/>
      <w:r w:rsidRPr="00875A3B">
        <w:t>РОССИЙСКАЯ ФЕДЕРАЦИЯ</w:t>
      </w:r>
    </w:p>
    <w:p w:rsidR="00875A3B" w:rsidRPr="00875A3B" w:rsidRDefault="00875A3B" w:rsidP="00875A3B">
      <w:pPr>
        <w:jc w:val="center"/>
      </w:pPr>
      <w:r w:rsidRPr="00875A3B">
        <w:t>БРЯНСКАЯ ОБЛАСТЬ</w:t>
      </w:r>
    </w:p>
    <w:p w:rsidR="00875A3B" w:rsidRPr="00875A3B" w:rsidRDefault="00875A3B" w:rsidP="00875A3B">
      <w:pPr>
        <w:jc w:val="center"/>
      </w:pPr>
      <w:r w:rsidRPr="00875A3B">
        <w:t>ДУБРОВСКИЙ РАЙОН</w:t>
      </w:r>
    </w:p>
    <w:p w:rsidR="00875A3B" w:rsidRPr="00875A3B" w:rsidRDefault="00875A3B" w:rsidP="00875A3B">
      <w:pPr>
        <w:jc w:val="center"/>
      </w:pPr>
      <w:r w:rsidRPr="00875A3B">
        <w:t>СЕЩИНСКОЕ СЕЛЬСКОЕ ПОСЕЛЕНИЕ</w:t>
      </w:r>
    </w:p>
    <w:p w:rsidR="00875A3B" w:rsidRPr="00875A3B" w:rsidRDefault="00875A3B" w:rsidP="00875A3B">
      <w:pPr>
        <w:jc w:val="center"/>
        <w:rPr>
          <w:u w:val="single"/>
        </w:rPr>
      </w:pPr>
      <w:r w:rsidRPr="00875A3B">
        <w:rPr>
          <w:u w:val="single"/>
        </w:rPr>
        <w:t>СЕЩИНСКИЙ СЕЛЬСКИЙ СОВЕТ НАРОДНЫХ ДЕПУТАТОВ</w:t>
      </w:r>
    </w:p>
    <w:p w:rsidR="00875A3B" w:rsidRPr="00875A3B" w:rsidRDefault="00875A3B" w:rsidP="00875A3B">
      <w:pPr>
        <w:jc w:val="center"/>
      </w:pPr>
    </w:p>
    <w:p w:rsidR="00875A3B" w:rsidRPr="00875A3B" w:rsidRDefault="00875A3B" w:rsidP="00875A3B">
      <w:pPr>
        <w:jc w:val="center"/>
      </w:pPr>
      <w:r w:rsidRPr="00875A3B">
        <w:t>РЕШЕНИЕ</w:t>
      </w:r>
    </w:p>
    <w:p w:rsidR="003E2A26" w:rsidRDefault="003E2A26" w:rsidP="003E2A26">
      <w:pPr>
        <w:jc w:val="center"/>
        <w:rPr>
          <w:sz w:val="28"/>
          <w:szCs w:val="28"/>
        </w:rPr>
      </w:pPr>
    </w:p>
    <w:p w:rsidR="003E2A26" w:rsidRDefault="003E2A26" w:rsidP="003E2A26">
      <w:pPr>
        <w:jc w:val="both"/>
        <w:rPr>
          <w:sz w:val="28"/>
          <w:szCs w:val="28"/>
        </w:rPr>
      </w:pPr>
    </w:p>
    <w:p w:rsidR="00875A3B" w:rsidRPr="00875A3B" w:rsidRDefault="003E2A26" w:rsidP="003E2A26">
      <w:pPr>
        <w:jc w:val="both"/>
      </w:pPr>
      <w:r w:rsidRPr="00875A3B">
        <w:t xml:space="preserve">от </w:t>
      </w:r>
      <w:r w:rsidR="00E61ED9">
        <w:t>« 1</w:t>
      </w:r>
      <w:r w:rsidR="00373DBF">
        <w:t>3</w:t>
      </w:r>
      <w:r w:rsidR="00E61ED9">
        <w:t xml:space="preserve"> </w:t>
      </w:r>
      <w:r w:rsidR="001B1D3F" w:rsidRPr="00875A3B">
        <w:t>»</w:t>
      </w:r>
      <w:r w:rsidR="00E61ED9">
        <w:t xml:space="preserve"> </w:t>
      </w:r>
      <w:r w:rsidR="00373DBF">
        <w:t xml:space="preserve">июня </w:t>
      </w:r>
      <w:r w:rsidR="001B1D3F" w:rsidRPr="00875A3B">
        <w:t>201</w:t>
      </w:r>
      <w:r w:rsidR="00C77541" w:rsidRPr="00875A3B">
        <w:t>3</w:t>
      </w:r>
      <w:r w:rsidR="001B1D3F" w:rsidRPr="00875A3B">
        <w:t>г</w:t>
      </w:r>
      <w:r w:rsidRPr="00875A3B">
        <w:t xml:space="preserve">. №  </w:t>
      </w:r>
      <w:r w:rsidR="00E61ED9">
        <w:t>17</w:t>
      </w:r>
      <w:r w:rsidR="00373DBF">
        <w:t>8</w:t>
      </w:r>
      <w:r w:rsidR="00E61ED9">
        <w:t xml:space="preserve"> </w:t>
      </w:r>
      <w:r w:rsidR="001B1D3F" w:rsidRPr="00875A3B">
        <w:t xml:space="preserve">                           </w:t>
      </w:r>
      <w:r w:rsidRPr="00875A3B">
        <w:t xml:space="preserve">          </w:t>
      </w:r>
    </w:p>
    <w:p w:rsidR="003E2A26" w:rsidRPr="00875A3B" w:rsidRDefault="003E2A26" w:rsidP="003E2A26">
      <w:pPr>
        <w:jc w:val="both"/>
      </w:pPr>
      <w:proofErr w:type="spellStart"/>
      <w:r w:rsidRPr="00875A3B">
        <w:t>п.</w:t>
      </w:r>
      <w:r w:rsidR="001B1D3F" w:rsidRPr="00875A3B">
        <w:t>Сеща</w:t>
      </w:r>
      <w:proofErr w:type="spellEnd"/>
    </w:p>
    <w:p w:rsidR="00E61ED9" w:rsidRDefault="00E61ED9" w:rsidP="003E2A26">
      <w:pPr>
        <w:tabs>
          <w:tab w:val="left" w:pos="5400"/>
        </w:tabs>
        <w:ind w:right="3955"/>
        <w:rPr>
          <w:b w:val="0"/>
        </w:rPr>
      </w:pPr>
    </w:p>
    <w:p w:rsidR="003E2A26" w:rsidRPr="00875A3B" w:rsidRDefault="00373DBF" w:rsidP="003E2A26">
      <w:pPr>
        <w:tabs>
          <w:tab w:val="left" w:pos="5400"/>
        </w:tabs>
        <w:ind w:right="3955"/>
      </w:pPr>
      <w:r>
        <w:t>Об утверждении</w:t>
      </w:r>
      <w:r w:rsidR="00E61ED9" w:rsidRPr="00E61ED9">
        <w:t xml:space="preserve"> </w:t>
      </w:r>
      <w:r w:rsidR="003E2A26" w:rsidRPr="00E61ED9">
        <w:t xml:space="preserve"> программы</w:t>
      </w:r>
      <w:r w:rsidR="003E2A26" w:rsidRPr="00875A3B">
        <w:t xml:space="preserve"> комплексного развития коммунальной </w:t>
      </w:r>
      <w:r w:rsidR="00E61ED9">
        <w:t>и</w:t>
      </w:r>
      <w:r w:rsidR="003E2A26" w:rsidRPr="00875A3B">
        <w:t xml:space="preserve">нфраструктуры </w:t>
      </w:r>
      <w:r w:rsidR="001B1D3F" w:rsidRPr="00875A3B">
        <w:t>Сещинского сельского</w:t>
      </w:r>
      <w:r w:rsidR="003E2A26" w:rsidRPr="00875A3B">
        <w:t xml:space="preserve"> поселения на 201</w:t>
      </w:r>
      <w:r w:rsidR="00A44178" w:rsidRPr="00875A3B">
        <w:t>3</w:t>
      </w:r>
      <w:r w:rsidR="003E2A26" w:rsidRPr="00875A3B">
        <w:t>-201</w:t>
      </w:r>
      <w:r w:rsidR="00C77541" w:rsidRPr="00875A3B">
        <w:t>5</w:t>
      </w:r>
      <w:r w:rsidR="003E2A26" w:rsidRPr="00875A3B">
        <w:t xml:space="preserve"> годы</w:t>
      </w:r>
    </w:p>
    <w:p w:rsidR="00875A3B" w:rsidRPr="00875A3B" w:rsidRDefault="00875A3B" w:rsidP="00875A3B">
      <w:pPr>
        <w:rPr>
          <w:spacing w:val="0"/>
        </w:rPr>
      </w:pPr>
      <w:r w:rsidRPr="00875A3B">
        <w:rPr>
          <w:spacing w:val="0"/>
        </w:rPr>
        <w:t xml:space="preserve"> </w:t>
      </w:r>
    </w:p>
    <w:p w:rsidR="00875A3B" w:rsidRPr="00875A3B" w:rsidRDefault="00875A3B" w:rsidP="003E2A26">
      <w:pPr>
        <w:tabs>
          <w:tab w:val="left" w:pos="5400"/>
        </w:tabs>
        <w:ind w:right="3955"/>
      </w:pPr>
    </w:p>
    <w:p w:rsidR="003E2A26" w:rsidRDefault="003E2A26" w:rsidP="003E2A26">
      <w:pPr>
        <w:tabs>
          <w:tab w:val="left" w:pos="5400"/>
        </w:tabs>
        <w:ind w:right="3955"/>
        <w:rPr>
          <w:sz w:val="28"/>
          <w:szCs w:val="28"/>
        </w:rPr>
      </w:pPr>
    </w:p>
    <w:p w:rsidR="003E2A26" w:rsidRPr="00875A3B" w:rsidRDefault="00452261" w:rsidP="00875A3B">
      <w:pPr>
        <w:ind w:right="141"/>
        <w:jc w:val="both"/>
        <w:rPr>
          <w:b w:val="0"/>
        </w:rPr>
      </w:pPr>
      <w:r w:rsidRPr="00875A3B">
        <w:rPr>
          <w:b w:val="0"/>
        </w:rPr>
        <w:t xml:space="preserve">     </w:t>
      </w:r>
      <w:r w:rsidR="003E2A26" w:rsidRPr="00875A3B">
        <w:rPr>
          <w:b w:val="0"/>
        </w:rPr>
        <w:t>В соответствии с Федеральным законом от 30.12.2004 г.№210-ФЗ «Об основах регулирования тарифов организаций коммунального комплекса» (с учетом изменений), Федеральным законом от 06.10.2003г. № 131-ФЗ « Об общих принципах организации местного самоуправления в Российской Федерации», Уставом муниципального образования «</w:t>
      </w:r>
      <w:r w:rsidR="001B1D3F" w:rsidRPr="00875A3B">
        <w:rPr>
          <w:b w:val="0"/>
        </w:rPr>
        <w:t xml:space="preserve">Сещинское сельское </w:t>
      </w:r>
      <w:r w:rsidR="003E2A26" w:rsidRPr="00875A3B">
        <w:rPr>
          <w:b w:val="0"/>
        </w:rPr>
        <w:t xml:space="preserve"> поселение», </w:t>
      </w:r>
      <w:r w:rsidR="00B369DF" w:rsidRPr="00875A3B">
        <w:rPr>
          <w:b w:val="0"/>
        </w:rPr>
        <w:t>П</w:t>
      </w:r>
      <w:r w:rsidR="00EE42CD" w:rsidRPr="00875A3B">
        <w:rPr>
          <w:b w:val="0"/>
        </w:rPr>
        <w:t xml:space="preserve">остановлением </w:t>
      </w:r>
      <w:r w:rsidR="0027154D" w:rsidRPr="00875A3B">
        <w:rPr>
          <w:b w:val="0"/>
        </w:rPr>
        <w:t>Сещи</w:t>
      </w:r>
      <w:r w:rsidR="00EE42CD" w:rsidRPr="00875A3B">
        <w:rPr>
          <w:b w:val="0"/>
        </w:rPr>
        <w:t xml:space="preserve">нской </w:t>
      </w:r>
      <w:r w:rsidR="0027154D" w:rsidRPr="00875A3B">
        <w:rPr>
          <w:b w:val="0"/>
        </w:rPr>
        <w:t>сельск</w:t>
      </w:r>
      <w:r w:rsidR="00D8066A" w:rsidRPr="00875A3B">
        <w:rPr>
          <w:b w:val="0"/>
        </w:rPr>
        <w:t xml:space="preserve">ой администрации от </w:t>
      </w:r>
      <w:r w:rsidR="00DE4B09" w:rsidRPr="00875A3B">
        <w:rPr>
          <w:b w:val="0"/>
        </w:rPr>
        <w:t>23 апреля 2013</w:t>
      </w:r>
      <w:r w:rsidR="0027154D" w:rsidRPr="00875A3B">
        <w:rPr>
          <w:b w:val="0"/>
        </w:rPr>
        <w:t>г.</w:t>
      </w:r>
      <w:r w:rsidR="00DE4B09" w:rsidRPr="00875A3B">
        <w:rPr>
          <w:b w:val="0"/>
        </w:rPr>
        <w:t xml:space="preserve"> </w:t>
      </w:r>
      <w:r w:rsidR="0027154D" w:rsidRPr="00875A3B">
        <w:rPr>
          <w:b w:val="0"/>
        </w:rPr>
        <w:t>№</w:t>
      </w:r>
      <w:r w:rsidR="00DE4B09" w:rsidRPr="00875A3B">
        <w:rPr>
          <w:b w:val="0"/>
        </w:rPr>
        <w:t xml:space="preserve"> 43 </w:t>
      </w:r>
      <w:r w:rsidR="00EE42CD" w:rsidRPr="00875A3B">
        <w:rPr>
          <w:b w:val="0"/>
        </w:rPr>
        <w:t xml:space="preserve">«О разработке Программы комплексного развития систем коммунальной инфраструктуры </w:t>
      </w:r>
      <w:r w:rsidR="0027154D" w:rsidRPr="00875A3B">
        <w:rPr>
          <w:b w:val="0"/>
        </w:rPr>
        <w:t>Сещи</w:t>
      </w:r>
      <w:r w:rsidR="00EE42CD" w:rsidRPr="00875A3B">
        <w:rPr>
          <w:b w:val="0"/>
        </w:rPr>
        <w:t xml:space="preserve">нского </w:t>
      </w:r>
      <w:r w:rsidR="0027154D" w:rsidRPr="00875A3B">
        <w:rPr>
          <w:b w:val="0"/>
        </w:rPr>
        <w:t>сель</w:t>
      </w:r>
      <w:r w:rsidR="00EE42CD" w:rsidRPr="00875A3B">
        <w:rPr>
          <w:b w:val="0"/>
        </w:rPr>
        <w:t>ского поселения на период с 201</w:t>
      </w:r>
      <w:r w:rsidR="0027154D" w:rsidRPr="00875A3B">
        <w:rPr>
          <w:b w:val="0"/>
        </w:rPr>
        <w:t>3</w:t>
      </w:r>
      <w:r w:rsidR="00EE42CD" w:rsidRPr="00875A3B">
        <w:rPr>
          <w:b w:val="0"/>
        </w:rPr>
        <w:t xml:space="preserve"> года до 2015 года»</w:t>
      </w:r>
      <w:r w:rsidR="00875A3B">
        <w:rPr>
          <w:b w:val="0"/>
        </w:rPr>
        <w:t>, рассмотрев проект программы</w:t>
      </w:r>
      <w:r w:rsidR="00875A3B" w:rsidRPr="00875A3B">
        <w:rPr>
          <w:b w:val="0"/>
        </w:rPr>
        <w:t xml:space="preserve"> комплексного</w:t>
      </w:r>
      <w:r w:rsidR="00875A3B" w:rsidRPr="00875A3B">
        <w:t xml:space="preserve"> </w:t>
      </w:r>
      <w:r w:rsidR="00875A3B" w:rsidRPr="00875A3B">
        <w:rPr>
          <w:b w:val="0"/>
        </w:rPr>
        <w:t>развития систем коммунальной инфраструктуры Сещинского сельского поселения на 2013-2015</w:t>
      </w:r>
      <w:r w:rsidR="00875A3B">
        <w:rPr>
          <w:b w:val="0"/>
        </w:rPr>
        <w:t xml:space="preserve"> годы </w:t>
      </w:r>
      <w:r w:rsidR="00875A3B" w:rsidRPr="00875A3B">
        <w:t>Сещинский сельский  Совет  народных  депутатов</w:t>
      </w:r>
    </w:p>
    <w:p w:rsidR="00875A3B" w:rsidRDefault="00875A3B" w:rsidP="00452261">
      <w:pPr>
        <w:ind w:right="-5" w:firstLine="720"/>
        <w:jc w:val="both"/>
        <w:rPr>
          <w:sz w:val="28"/>
          <w:szCs w:val="28"/>
        </w:rPr>
      </w:pPr>
    </w:p>
    <w:p w:rsidR="003E2A26" w:rsidRDefault="003E2A26" w:rsidP="00452261">
      <w:pPr>
        <w:ind w:right="-5" w:firstLine="720"/>
        <w:jc w:val="both"/>
        <w:rPr>
          <w:sz w:val="28"/>
          <w:szCs w:val="28"/>
        </w:rPr>
      </w:pPr>
      <w:r>
        <w:rPr>
          <w:sz w:val="28"/>
          <w:szCs w:val="28"/>
        </w:rPr>
        <w:t>РЕШИЛ:</w:t>
      </w:r>
    </w:p>
    <w:p w:rsidR="001B1D3F" w:rsidRDefault="001B1D3F" w:rsidP="00452261">
      <w:pPr>
        <w:ind w:right="-5" w:firstLine="720"/>
        <w:jc w:val="both"/>
        <w:rPr>
          <w:sz w:val="28"/>
          <w:szCs w:val="28"/>
        </w:rPr>
      </w:pPr>
    </w:p>
    <w:p w:rsidR="000125AB" w:rsidRPr="00373DBF" w:rsidRDefault="00373DBF" w:rsidP="00373DBF">
      <w:pPr>
        <w:pStyle w:val="a3"/>
        <w:numPr>
          <w:ilvl w:val="0"/>
          <w:numId w:val="1"/>
        </w:numPr>
        <w:jc w:val="both"/>
        <w:rPr>
          <w:b w:val="0"/>
        </w:rPr>
      </w:pPr>
      <w:r w:rsidRPr="00373DBF">
        <w:rPr>
          <w:b w:val="0"/>
        </w:rPr>
        <w:t>Утвердить</w:t>
      </w:r>
      <w:r w:rsidR="00875A3B" w:rsidRPr="00373DBF">
        <w:rPr>
          <w:b w:val="0"/>
        </w:rPr>
        <w:t xml:space="preserve">  программ</w:t>
      </w:r>
      <w:r w:rsidRPr="00373DBF">
        <w:rPr>
          <w:b w:val="0"/>
        </w:rPr>
        <w:t>у</w:t>
      </w:r>
      <w:r w:rsidR="00875A3B" w:rsidRPr="00373DBF">
        <w:rPr>
          <w:b w:val="0"/>
        </w:rPr>
        <w:t xml:space="preserve"> </w:t>
      </w:r>
      <w:r w:rsidR="00EE42CD" w:rsidRPr="00875A3B">
        <w:t xml:space="preserve"> </w:t>
      </w:r>
      <w:r w:rsidR="00EE42CD" w:rsidRPr="00373DBF">
        <w:rPr>
          <w:b w:val="0"/>
        </w:rPr>
        <w:t>комплексного</w:t>
      </w:r>
      <w:r w:rsidR="00EE42CD" w:rsidRPr="00875A3B">
        <w:t xml:space="preserve"> </w:t>
      </w:r>
      <w:r w:rsidR="00EE42CD" w:rsidRPr="00373DBF">
        <w:rPr>
          <w:b w:val="0"/>
        </w:rPr>
        <w:t xml:space="preserve">развития систем коммунальной инфраструктуры </w:t>
      </w:r>
      <w:r w:rsidR="001B1D3F" w:rsidRPr="00373DBF">
        <w:rPr>
          <w:b w:val="0"/>
        </w:rPr>
        <w:t>Сещинского сельского</w:t>
      </w:r>
      <w:r w:rsidR="00EE42CD" w:rsidRPr="00373DBF">
        <w:rPr>
          <w:b w:val="0"/>
        </w:rPr>
        <w:t xml:space="preserve"> поселения на 201</w:t>
      </w:r>
      <w:r w:rsidR="00A44178" w:rsidRPr="00373DBF">
        <w:rPr>
          <w:b w:val="0"/>
        </w:rPr>
        <w:t>3</w:t>
      </w:r>
      <w:r w:rsidR="00EE42CD" w:rsidRPr="00373DBF">
        <w:rPr>
          <w:b w:val="0"/>
        </w:rPr>
        <w:t>-201</w:t>
      </w:r>
      <w:r w:rsidR="00C77541" w:rsidRPr="00373DBF">
        <w:rPr>
          <w:b w:val="0"/>
        </w:rPr>
        <w:t>5</w:t>
      </w:r>
      <w:r w:rsidR="00EE42CD" w:rsidRPr="00373DBF">
        <w:rPr>
          <w:b w:val="0"/>
        </w:rPr>
        <w:t xml:space="preserve"> годы.</w:t>
      </w:r>
    </w:p>
    <w:p w:rsidR="00373DBF" w:rsidRPr="00373DBF" w:rsidRDefault="00373DBF" w:rsidP="00373DBF">
      <w:pPr>
        <w:pStyle w:val="a3"/>
        <w:numPr>
          <w:ilvl w:val="0"/>
          <w:numId w:val="1"/>
        </w:numPr>
        <w:jc w:val="both"/>
        <w:rPr>
          <w:b w:val="0"/>
        </w:rPr>
      </w:pPr>
      <w:r>
        <w:rPr>
          <w:b w:val="0"/>
        </w:rPr>
        <w:t>Обнародовать Решение согласно Уставу Сещинского сельского поселения.</w:t>
      </w:r>
    </w:p>
    <w:p w:rsidR="00875A3B" w:rsidRPr="00875A3B" w:rsidRDefault="00373DBF" w:rsidP="00875A3B">
      <w:pPr>
        <w:jc w:val="both"/>
        <w:rPr>
          <w:b w:val="0"/>
          <w:spacing w:val="0"/>
        </w:rPr>
      </w:pPr>
      <w:r>
        <w:rPr>
          <w:b w:val="0"/>
          <w:spacing w:val="0"/>
        </w:rPr>
        <w:t xml:space="preserve">      3</w:t>
      </w:r>
      <w:r w:rsidR="00875A3B" w:rsidRPr="00875A3B">
        <w:rPr>
          <w:b w:val="0"/>
          <w:spacing w:val="0"/>
        </w:rPr>
        <w:t>. Настоящее решение вступает в силу с момента  официального обнародования.</w:t>
      </w:r>
    </w:p>
    <w:p w:rsidR="00452261" w:rsidRDefault="00452261" w:rsidP="00875A3B">
      <w:pPr>
        <w:rPr>
          <w:b w:val="0"/>
          <w:sz w:val="28"/>
          <w:szCs w:val="28"/>
        </w:rPr>
      </w:pPr>
    </w:p>
    <w:p w:rsidR="00452261" w:rsidRDefault="00452261" w:rsidP="00875A3B">
      <w:pPr>
        <w:rPr>
          <w:b w:val="0"/>
          <w:sz w:val="28"/>
          <w:szCs w:val="28"/>
        </w:rPr>
      </w:pPr>
    </w:p>
    <w:p w:rsidR="00452261" w:rsidRDefault="00452261" w:rsidP="00875A3B">
      <w:pPr>
        <w:rPr>
          <w:b w:val="0"/>
          <w:sz w:val="28"/>
          <w:szCs w:val="28"/>
        </w:rPr>
      </w:pPr>
    </w:p>
    <w:p w:rsidR="00452261" w:rsidRDefault="00452261" w:rsidP="00452261">
      <w:pPr>
        <w:jc w:val="both"/>
        <w:rPr>
          <w:b w:val="0"/>
        </w:rPr>
      </w:pPr>
      <w:r w:rsidRPr="00875A3B">
        <w:rPr>
          <w:b w:val="0"/>
        </w:rPr>
        <w:t xml:space="preserve">Глава </w:t>
      </w:r>
      <w:r w:rsidR="001B1D3F" w:rsidRPr="00875A3B">
        <w:rPr>
          <w:b w:val="0"/>
        </w:rPr>
        <w:t>С</w:t>
      </w:r>
      <w:r w:rsidR="00875A3B" w:rsidRPr="00875A3B">
        <w:rPr>
          <w:b w:val="0"/>
        </w:rPr>
        <w:t>е</w:t>
      </w:r>
      <w:r w:rsidR="001B1D3F" w:rsidRPr="00875A3B">
        <w:rPr>
          <w:b w:val="0"/>
        </w:rPr>
        <w:t xml:space="preserve">щинского сельского поселения                                    </w:t>
      </w:r>
      <w:r w:rsidR="00875A3B">
        <w:rPr>
          <w:b w:val="0"/>
        </w:rPr>
        <w:t xml:space="preserve">                     </w:t>
      </w:r>
      <w:proofErr w:type="spellStart"/>
      <w:r w:rsidR="001B1D3F" w:rsidRPr="00875A3B">
        <w:rPr>
          <w:b w:val="0"/>
        </w:rPr>
        <w:t>В.А.Тесленко</w:t>
      </w:r>
      <w:proofErr w:type="spellEnd"/>
    </w:p>
    <w:p w:rsidR="00875A3B" w:rsidRDefault="00875A3B" w:rsidP="00875A3B">
      <w:pPr>
        <w:ind w:firstLine="720"/>
        <w:jc w:val="right"/>
        <w:rPr>
          <w:spacing w:val="0"/>
        </w:rPr>
      </w:pPr>
    </w:p>
    <w:p w:rsidR="00875A3B" w:rsidRDefault="00875A3B" w:rsidP="00875A3B">
      <w:pPr>
        <w:ind w:firstLine="720"/>
        <w:jc w:val="right"/>
        <w:rPr>
          <w:spacing w:val="0"/>
        </w:rPr>
      </w:pPr>
    </w:p>
    <w:p w:rsidR="00875A3B" w:rsidRDefault="00875A3B" w:rsidP="00875A3B">
      <w:pPr>
        <w:ind w:firstLine="720"/>
        <w:jc w:val="right"/>
        <w:rPr>
          <w:spacing w:val="0"/>
        </w:rPr>
      </w:pPr>
    </w:p>
    <w:p w:rsidR="00875A3B" w:rsidRDefault="00875A3B" w:rsidP="00875A3B">
      <w:pPr>
        <w:ind w:firstLine="720"/>
        <w:jc w:val="right"/>
        <w:rPr>
          <w:spacing w:val="0"/>
        </w:rPr>
      </w:pPr>
    </w:p>
    <w:p w:rsidR="00875A3B" w:rsidRDefault="00875A3B"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Default="00373DBF" w:rsidP="00373DBF">
      <w:pPr>
        <w:jc w:val="center"/>
        <w:rPr>
          <w:rFonts w:eastAsiaTheme="minorEastAsia" w:cstheme="minorBidi"/>
          <w:spacing w:val="0"/>
          <w:sz w:val="56"/>
          <w:szCs w:val="56"/>
        </w:rPr>
      </w:pPr>
    </w:p>
    <w:p w:rsidR="00373DBF" w:rsidRPr="00373DBF" w:rsidRDefault="00373DBF" w:rsidP="00373DBF">
      <w:pPr>
        <w:jc w:val="center"/>
        <w:rPr>
          <w:rFonts w:eastAsiaTheme="minorEastAsia" w:cstheme="minorBidi"/>
          <w:spacing w:val="0"/>
          <w:sz w:val="56"/>
          <w:szCs w:val="56"/>
        </w:rPr>
      </w:pPr>
      <w:r w:rsidRPr="00373DBF">
        <w:rPr>
          <w:rFonts w:eastAsiaTheme="minorEastAsia" w:cstheme="minorBidi"/>
          <w:spacing w:val="0"/>
          <w:sz w:val="56"/>
          <w:szCs w:val="56"/>
        </w:rPr>
        <w:t>Программа</w:t>
      </w:r>
    </w:p>
    <w:p w:rsidR="00373DBF" w:rsidRPr="00373DBF" w:rsidRDefault="00373DBF" w:rsidP="00373DBF">
      <w:pPr>
        <w:jc w:val="center"/>
        <w:rPr>
          <w:rFonts w:eastAsiaTheme="minorEastAsia" w:cstheme="minorBidi"/>
          <w:spacing w:val="0"/>
          <w:sz w:val="56"/>
          <w:szCs w:val="56"/>
        </w:rPr>
      </w:pPr>
      <w:r w:rsidRPr="00373DBF">
        <w:rPr>
          <w:rFonts w:eastAsiaTheme="minorEastAsia" w:cstheme="minorBidi"/>
          <w:spacing w:val="0"/>
          <w:sz w:val="56"/>
          <w:szCs w:val="56"/>
        </w:rPr>
        <w:t>комплексного развития систем</w:t>
      </w:r>
    </w:p>
    <w:p w:rsidR="00373DBF" w:rsidRPr="00373DBF" w:rsidRDefault="00373DBF" w:rsidP="00373DBF">
      <w:pPr>
        <w:jc w:val="center"/>
        <w:rPr>
          <w:rFonts w:eastAsiaTheme="minorEastAsia" w:cstheme="minorBidi"/>
          <w:spacing w:val="0"/>
          <w:sz w:val="56"/>
          <w:szCs w:val="56"/>
        </w:rPr>
      </w:pPr>
      <w:r w:rsidRPr="00373DBF">
        <w:rPr>
          <w:rFonts w:eastAsiaTheme="minorEastAsia" w:cstheme="minorBidi"/>
          <w:spacing w:val="0"/>
          <w:sz w:val="56"/>
          <w:szCs w:val="56"/>
        </w:rPr>
        <w:t>коммунальной инфраструктуры Сещинского сельского поселения на период с 2013г. до 2015г.</w:t>
      </w:r>
    </w:p>
    <w:p w:rsidR="00373DBF" w:rsidRPr="00373DBF" w:rsidRDefault="00373DBF" w:rsidP="00373DBF">
      <w:pPr>
        <w:spacing w:after="200" w:line="276" w:lineRule="auto"/>
        <w:rPr>
          <w:rFonts w:eastAsiaTheme="minorEastAsia" w:cstheme="minorBidi"/>
          <w:b w:val="0"/>
          <w:spacing w:val="0"/>
          <w:sz w:val="28"/>
          <w:szCs w:val="22"/>
        </w:rPr>
      </w:pPr>
    </w:p>
    <w:p w:rsidR="00373DBF" w:rsidRPr="00373DBF" w:rsidRDefault="00373DBF" w:rsidP="00373DBF">
      <w:pPr>
        <w:spacing w:after="200" w:line="276" w:lineRule="auto"/>
        <w:rPr>
          <w:rFonts w:eastAsiaTheme="minorEastAsia" w:cstheme="minorBidi"/>
          <w:b w:val="0"/>
          <w:spacing w:val="0"/>
          <w:sz w:val="28"/>
          <w:szCs w:val="22"/>
        </w:rPr>
      </w:pPr>
    </w:p>
    <w:p w:rsidR="00373DBF" w:rsidRPr="00373DBF" w:rsidRDefault="00373DBF" w:rsidP="00373DBF">
      <w:pPr>
        <w:spacing w:after="200" w:line="276" w:lineRule="auto"/>
        <w:rPr>
          <w:rFonts w:eastAsiaTheme="minorEastAsia" w:cstheme="minorBidi"/>
          <w:b w:val="0"/>
          <w:spacing w:val="0"/>
          <w:sz w:val="28"/>
          <w:szCs w:val="22"/>
        </w:rPr>
      </w:pPr>
    </w:p>
    <w:p w:rsidR="00373DBF" w:rsidRPr="00373DBF" w:rsidRDefault="00373DBF" w:rsidP="00373DBF">
      <w:pPr>
        <w:spacing w:after="200" w:line="276" w:lineRule="auto"/>
        <w:rPr>
          <w:rFonts w:eastAsiaTheme="minorEastAsia" w:cstheme="minorBidi"/>
          <w:b w:val="0"/>
          <w:spacing w:val="0"/>
          <w:sz w:val="28"/>
          <w:szCs w:val="22"/>
        </w:rPr>
      </w:pPr>
    </w:p>
    <w:p w:rsidR="00373DBF" w:rsidRPr="00373DBF" w:rsidRDefault="00373DBF" w:rsidP="00373DBF">
      <w:pPr>
        <w:spacing w:after="200" w:line="276" w:lineRule="auto"/>
        <w:rPr>
          <w:rFonts w:eastAsiaTheme="minorEastAsia" w:cstheme="minorBidi"/>
          <w:b w:val="0"/>
          <w:spacing w:val="0"/>
          <w:sz w:val="28"/>
          <w:szCs w:val="22"/>
        </w:rPr>
      </w:pPr>
    </w:p>
    <w:p w:rsidR="00373DBF" w:rsidRPr="00373DBF" w:rsidRDefault="00373DBF" w:rsidP="00373DBF">
      <w:pPr>
        <w:spacing w:after="200" w:line="276" w:lineRule="auto"/>
        <w:rPr>
          <w:rFonts w:eastAsiaTheme="minorEastAsia" w:cstheme="minorBidi"/>
          <w:b w:val="0"/>
          <w:spacing w:val="0"/>
          <w:sz w:val="28"/>
          <w:szCs w:val="22"/>
        </w:rPr>
      </w:pPr>
    </w:p>
    <w:p w:rsidR="00373DBF" w:rsidRPr="00373DBF" w:rsidRDefault="00373DBF" w:rsidP="00373DBF">
      <w:pPr>
        <w:tabs>
          <w:tab w:val="left" w:pos="4005"/>
        </w:tabs>
        <w:spacing w:after="200" w:line="276" w:lineRule="auto"/>
        <w:jc w:val="center"/>
        <w:rPr>
          <w:rFonts w:eastAsiaTheme="minorEastAsia" w:cstheme="minorBidi"/>
          <w:b w:val="0"/>
          <w:spacing w:val="0"/>
          <w:sz w:val="28"/>
          <w:szCs w:val="22"/>
        </w:rPr>
      </w:pPr>
      <w:proofErr w:type="spellStart"/>
      <w:r w:rsidRPr="00373DBF">
        <w:rPr>
          <w:rFonts w:eastAsiaTheme="minorEastAsia" w:cstheme="minorBidi"/>
          <w:b w:val="0"/>
          <w:spacing w:val="0"/>
          <w:sz w:val="28"/>
          <w:szCs w:val="22"/>
        </w:rPr>
        <w:t>п.Сеща</w:t>
      </w:r>
      <w:proofErr w:type="spellEnd"/>
    </w:p>
    <w:p w:rsidR="00373DBF" w:rsidRPr="00373DBF" w:rsidRDefault="00373DBF" w:rsidP="00373DBF">
      <w:pPr>
        <w:jc w:val="center"/>
        <w:rPr>
          <w:rFonts w:eastAsiaTheme="minorEastAsia" w:cstheme="minorBidi"/>
          <w:b w:val="0"/>
          <w:spacing w:val="0"/>
          <w:sz w:val="28"/>
          <w:szCs w:val="22"/>
        </w:rPr>
      </w:pPr>
      <w:r w:rsidRPr="00373DBF">
        <w:rPr>
          <w:rFonts w:eastAsiaTheme="minorEastAsia" w:cstheme="minorBidi"/>
          <w:b w:val="0"/>
          <w:spacing w:val="0"/>
          <w:sz w:val="28"/>
          <w:szCs w:val="22"/>
        </w:rPr>
        <w:t>2013г.</w:t>
      </w: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Pr="00373DBF" w:rsidRDefault="00373DBF" w:rsidP="00373DBF">
      <w:pPr>
        <w:spacing w:after="200" w:line="276" w:lineRule="auto"/>
        <w:jc w:val="center"/>
        <w:rPr>
          <w:rFonts w:eastAsiaTheme="minorEastAsia" w:cstheme="minorBidi"/>
          <w:b w:val="0"/>
          <w:spacing w:val="0"/>
          <w:sz w:val="32"/>
          <w:szCs w:val="32"/>
        </w:rPr>
      </w:pPr>
      <w:r w:rsidRPr="00373DBF">
        <w:rPr>
          <w:rFonts w:eastAsiaTheme="minorEastAsia" w:cstheme="minorBidi"/>
          <w:b w:val="0"/>
          <w:spacing w:val="0"/>
          <w:sz w:val="32"/>
          <w:szCs w:val="32"/>
        </w:rPr>
        <w:t>Содержание</w:t>
      </w:r>
    </w:p>
    <w:p w:rsidR="00373DBF" w:rsidRPr="00373DBF" w:rsidRDefault="00373DBF" w:rsidP="00373DBF">
      <w:pPr>
        <w:spacing w:after="200" w:line="276" w:lineRule="auto"/>
        <w:rPr>
          <w:rFonts w:eastAsiaTheme="minorEastAsia" w:cstheme="minorBidi"/>
          <w:b w:val="0"/>
          <w:spacing w:val="0"/>
          <w:sz w:val="28"/>
          <w:szCs w:val="22"/>
        </w:rPr>
      </w:pPr>
    </w:p>
    <w:p w:rsidR="00373DBF" w:rsidRPr="00373DBF" w:rsidRDefault="00373DBF" w:rsidP="00373DBF">
      <w:pPr>
        <w:spacing w:after="200" w:line="276" w:lineRule="auto"/>
        <w:rPr>
          <w:rFonts w:eastAsiaTheme="minorEastAsia" w:cstheme="minorBidi"/>
          <w:b w:val="0"/>
          <w:spacing w:val="0"/>
          <w:sz w:val="28"/>
          <w:szCs w:val="22"/>
        </w:rPr>
      </w:pP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Паспорт программы……………………………………………………..3-5</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1.Вводная часть…………………………………………………………..6</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2.Содержание проблемы и основание необходимости ее решения…..6-8</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3.Эффективность и социально-экономические последствия реализации Программы………………………………………………………………..8</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4.Характеристика жилищно-коммунального комплекса Сещинского</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 xml:space="preserve"> сельского поселения…………………………………………………….8</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4.1.Комплексного развития системы водоснабжения…………………..8-9</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4.2.Комплексного развития системы водоотведения…………………...9</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4.3.Комплексного развития системы теплоснабжения…………………9-10</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4.4.Утилизация (захоронение) твердых бытовых отходов……………...10-11</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5.Поселковая баня………………………………………………………….11</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6.Газоснабжение……………………………………………………………11</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7.Цель и задачи Программы……………………………………………….11-13</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8.Оценка социально-экономической эффективности Программы……..13-14</w:t>
      </w:r>
    </w:p>
    <w:p w:rsidR="00373DBF" w:rsidRPr="00373DBF" w:rsidRDefault="00373DBF" w:rsidP="00373DBF">
      <w:pPr>
        <w:spacing w:after="200" w:line="276" w:lineRule="auto"/>
        <w:rPr>
          <w:rFonts w:eastAsiaTheme="minorEastAsia" w:cstheme="minorBidi"/>
          <w:b w:val="0"/>
          <w:spacing w:val="0"/>
          <w:sz w:val="28"/>
          <w:szCs w:val="22"/>
        </w:rPr>
      </w:pPr>
      <w:r w:rsidRPr="00373DBF">
        <w:rPr>
          <w:rFonts w:eastAsiaTheme="minorEastAsia" w:cstheme="minorBidi"/>
          <w:b w:val="0"/>
          <w:spacing w:val="0"/>
          <w:sz w:val="28"/>
          <w:szCs w:val="22"/>
        </w:rPr>
        <w:t>9.Сводный план программных мероприятий…………………………….15-18</w:t>
      </w:r>
    </w:p>
    <w:p w:rsidR="00373DBF" w:rsidRPr="00373DBF" w:rsidRDefault="00373DBF" w:rsidP="00373DBF">
      <w:pPr>
        <w:spacing w:after="200" w:line="276" w:lineRule="auto"/>
        <w:rPr>
          <w:rFonts w:eastAsiaTheme="minorEastAsia" w:cstheme="minorBidi"/>
          <w:b w:val="0"/>
          <w:spacing w:val="0"/>
          <w:sz w:val="28"/>
          <w:szCs w:val="22"/>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Default="00373DBF" w:rsidP="00875A3B">
      <w:pPr>
        <w:ind w:firstLine="720"/>
        <w:jc w:val="right"/>
        <w:rPr>
          <w:spacing w:val="0"/>
        </w:rPr>
      </w:pPr>
    </w:p>
    <w:p w:rsidR="00373DBF" w:rsidRPr="00373DBF" w:rsidRDefault="00373DBF" w:rsidP="00373DBF">
      <w:pPr>
        <w:spacing w:after="200" w:line="276" w:lineRule="auto"/>
        <w:jc w:val="center"/>
        <w:rPr>
          <w:rFonts w:eastAsiaTheme="minorHAnsi"/>
          <w:b w:val="0"/>
          <w:spacing w:val="0"/>
          <w:sz w:val="28"/>
          <w:szCs w:val="28"/>
          <w:lang w:eastAsia="en-US"/>
        </w:rPr>
      </w:pPr>
      <w:r w:rsidRPr="00373DBF">
        <w:rPr>
          <w:rFonts w:eastAsiaTheme="minorHAnsi"/>
          <w:b w:val="0"/>
          <w:spacing w:val="0"/>
          <w:sz w:val="28"/>
          <w:szCs w:val="28"/>
          <w:lang w:eastAsia="en-US"/>
        </w:rPr>
        <w:t>Паспорт Программы:</w:t>
      </w:r>
    </w:p>
    <w:tbl>
      <w:tblPr>
        <w:tblStyle w:val="a4"/>
        <w:tblW w:w="0" w:type="auto"/>
        <w:tblLook w:val="04A0" w:firstRow="1" w:lastRow="0" w:firstColumn="1" w:lastColumn="0" w:noHBand="0" w:noVBand="1"/>
      </w:tblPr>
      <w:tblGrid>
        <w:gridCol w:w="2575"/>
        <w:gridCol w:w="6996"/>
      </w:tblGrid>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Наименование</w:t>
            </w:r>
          </w:p>
          <w:p w:rsidR="00373DBF" w:rsidRPr="00373DBF" w:rsidRDefault="00373DBF" w:rsidP="00373DBF">
            <w:pPr>
              <w:rPr>
                <w:rFonts w:eastAsiaTheme="minorHAnsi"/>
                <w:b w:val="0"/>
                <w:spacing w:val="0"/>
                <w:lang w:eastAsia="en-US"/>
              </w:rPr>
            </w:pPr>
            <w:r w:rsidRPr="00373DBF">
              <w:rPr>
                <w:rFonts w:eastAsiaTheme="minorHAnsi"/>
                <w:b w:val="0"/>
                <w:spacing w:val="0"/>
                <w:lang w:eastAsia="en-US"/>
              </w:rPr>
              <w:t>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Программа комплексного развития систем коммунальной инфраструктуры муниципального образования «Сещинское сельское поселение» на период с 2013-2015 годы.</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Основание для разработки 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Федеральный закон от 30.12.2004г. № 210-ФЗ « Об основах регулирования тарифов организаций коммунального комплекса» с изменениям, внесенными законом от 26.12.2005г. № 184,</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Решение Дубровского районного Совета Народных депутатов от                19 декабря 2012г. № 94 « Об утверждении Генерального плана Сещинского сельского поселения»</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Дата принятия решения о разработке Программы</w:t>
            </w:r>
          </w:p>
        </w:tc>
        <w:tc>
          <w:tcPr>
            <w:tcW w:w="0" w:type="auto"/>
          </w:tcPr>
          <w:p w:rsidR="00373DBF" w:rsidRPr="00373DBF" w:rsidRDefault="00373DBF" w:rsidP="00373DBF">
            <w:pPr>
              <w:jc w:val="both"/>
              <w:rPr>
                <w:rFonts w:eastAsiaTheme="minorEastAsia"/>
                <w:b w:val="0"/>
                <w:spacing w:val="0"/>
                <w:sz w:val="28"/>
                <w:szCs w:val="22"/>
                <w:lang w:eastAsia="en-US"/>
              </w:rPr>
            </w:pPr>
            <w:r w:rsidRPr="00373DBF">
              <w:rPr>
                <w:rFonts w:eastAsiaTheme="minorHAnsi"/>
                <w:b w:val="0"/>
                <w:spacing w:val="0"/>
                <w:sz w:val="22"/>
                <w:szCs w:val="22"/>
                <w:lang w:eastAsia="en-US"/>
              </w:rPr>
              <w:t xml:space="preserve">Постановление Сещинской сельской администрации </w:t>
            </w:r>
          </w:p>
          <w:p w:rsidR="00373DBF" w:rsidRPr="00373DBF" w:rsidRDefault="00373DBF" w:rsidP="00373DBF">
            <w:pPr>
              <w:jc w:val="both"/>
              <w:rPr>
                <w:rFonts w:eastAsiaTheme="minorHAnsi"/>
                <w:b w:val="0"/>
                <w:spacing w:val="0"/>
                <w:lang w:eastAsia="en-US"/>
              </w:rPr>
            </w:pPr>
            <w:r w:rsidRPr="00373DBF">
              <w:rPr>
                <w:rFonts w:eastAsiaTheme="minorHAnsi"/>
                <w:b w:val="0"/>
                <w:spacing w:val="0"/>
                <w:sz w:val="22"/>
                <w:szCs w:val="22"/>
                <w:lang w:eastAsia="en-US"/>
              </w:rPr>
              <w:t>от 23 апреля 2013 года   № 43 «О разработке Программы комплексного развития систем коммунальной инфраструктуры Сещинского сельского поселения на период с 2013г. до 2015г.»</w:t>
            </w:r>
            <w:r w:rsidRPr="00373DBF">
              <w:rPr>
                <w:rFonts w:asciiTheme="minorHAnsi" w:eastAsiaTheme="minorHAnsi" w:hAnsiTheme="minorHAnsi" w:cstheme="minorBidi"/>
                <w:b w:val="0"/>
                <w:spacing w:val="0"/>
                <w:sz w:val="22"/>
                <w:szCs w:val="22"/>
                <w:lang w:eastAsia="en-US"/>
              </w:rPr>
              <w:t xml:space="preserve"> </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Заказчик 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Сещинская сельская  администрация</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Разработчик 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Сещинская сельская  администрация</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 xml:space="preserve">Исполнители Программы </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Сещинская сельская  администрация</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Цель и задачи реализации 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Целью Программы является повышение качества условий проживания, надежности и экологической безопасности коммунального обслуживания, преобразование коммунального комплекса в самодостаточный сектор экономики, действующей в интересах населения и других потребителей.</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Задачами Программы являются :</w:t>
            </w:r>
          </w:p>
          <w:p w:rsidR="00373DBF" w:rsidRPr="00373DBF" w:rsidRDefault="00373DBF" w:rsidP="00373DBF">
            <w:pPr>
              <w:numPr>
                <w:ilvl w:val="0"/>
                <w:numId w:val="2"/>
              </w:numPr>
              <w:jc w:val="both"/>
              <w:rPr>
                <w:rFonts w:eastAsiaTheme="minorHAnsi"/>
                <w:b w:val="0"/>
                <w:spacing w:val="0"/>
                <w:lang w:eastAsia="en-US"/>
              </w:rPr>
            </w:pPr>
            <w:r w:rsidRPr="00373DBF">
              <w:rPr>
                <w:rFonts w:eastAsiaTheme="minorHAnsi"/>
                <w:b w:val="0"/>
                <w:spacing w:val="0"/>
                <w:lang w:eastAsia="en-US"/>
              </w:rPr>
              <w:t>Привлечение средств внебюджетных источников ( в том числе средств частных инвесторов и личных средств граждан) для финансирования проектов модернизации объектов коммунальной инфраструктуры.</w:t>
            </w:r>
          </w:p>
          <w:p w:rsidR="00373DBF" w:rsidRPr="00373DBF" w:rsidRDefault="00373DBF" w:rsidP="00373DBF">
            <w:pPr>
              <w:numPr>
                <w:ilvl w:val="0"/>
                <w:numId w:val="2"/>
              </w:numPr>
              <w:jc w:val="both"/>
              <w:rPr>
                <w:rFonts w:eastAsiaTheme="minorHAnsi"/>
                <w:b w:val="0"/>
                <w:spacing w:val="0"/>
                <w:lang w:eastAsia="en-US"/>
              </w:rPr>
            </w:pPr>
            <w:r w:rsidRPr="00373DBF">
              <w:rPr>
                <w:rFonts w:eastAsiaTheme="minorHAnsi"/>
                <w:b w:val="0"/>
                <w:spacing w:val="0"/>
                <w:lang w:eastAsia="en-US"/>
              </w:rPr>
              <w:t>Реализация Генерального плана поселения и других документов территориального планирования.</w:t>
            </w:r>
          </w:p>
          <w:p w:rsidR="00373DBF" w:rsidRPr="00373DBF" w:rsidRDefault="00373DBF" w:rsidP="00373DBF">
            <w:pPr>
              <w:numPr>
                <w:ilvl w:val="0"/>
                <w:numId w:val="2"/>
              </w:numPr>
              <w:jc w:val="both"/>
              <w:rPr>
                <w:rFonts w:eastAsiaTheme="minorHAnsi"/>
                <w:b w:val="0"/>
                <w:spacing w:val="0"/>
                <w:lang w:eastAsia="en-US"/>
              </w:rPr>
            </w:pPr>
            <w:r w:rsidRPr="00373DBF">
              <w:rPr>
                <w:rFonts w:eastAsiaTheme="minorHAnsi"/>
                <w:b w:val="0"/>
                <w:spacing w:val="0"/>
                <w:lang w:eastAsia="en-US"/>
              </w:rPr>
              <w:t>Перспективное планирование развития систем ;</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повышение надежности систем и качества предоставления коммунальных услуг,</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устойчивости функционирования коммунальной </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инфраструктуры поселения.</w:t>
            </w:r>
          </w:p>
          <w:p w:rsidR="00373DBF" w:rsidRPr="00373DBF" w:rsidRDefault="00373DBF" w:rsidP="00373DBF">
            <w:pPr>
              <w:numPr>
                <w:ilvl w:val="0"/>
                <w:numId w:val="2"/>
              </w:numPr>
              <w:jc w:val="both"/>
              <w:rPr>
                <w:rFonts w:eastAsiaTheme="minorHAnsi"/>
                <w:b w:val="0"/>
                <w:spacing w:val="0"/>
                <w:lang w:eastAsia="en-US"/>
              </w:rPr>
            </w:pPr>
            <w:r w:rsidRPr="00373DBF">
              <w:rPr>
                <w:rFonts w:eastAsiaTheme="minorHAnsi"/>
                <w:b w:val="0"/>
                <w:spacing w:val="0"/>
                <w:lang w:eastAsia="en-US"/>
              </w:rPr>
              <w:t>Модернизация коммунальной инфраструктуры;</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замена изношенных фондов;</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совершенствование механизмов развития энергосбережения и повышение </w:t>
            </w:r>
            <w:proofErr w:type="spellStart"/>
            <w:r w:rsidRPr="00373DBF">
              <w:rPr>
                <w:rFonts w:eastAsiaTheme="minorHAnsi"/>
                <w:b w:val="0"/>
                <w:spacing w:val="0"/>
                <w:lang w:eastAsia="en-US"/>
              </w:rPr>
              <w:t>энергоэффективности</w:t>
            </w:r>
            <w:proofErr w:type="spellEnd"/>
            <w:r w:rsidRPr="00373DBF">
              <w:rPr>
                <w:rFonts w:eastAsiaTheme="minorHAnsi"/>
                <w:b w:val="0"/>
                <w:spacing w:val="0"/>
                <w:lang w:eastAsia="en-US"/>
              </w:rPr>
              <w:t xml:space="preserve"> коммунальной инфраструктуры поселения;</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повышение инвестиционной привлекательности коммунальной инфраструктуры поселения;</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формирование проектов инвестиционных программ.</w:t>
            </w:r>
          </w:p>
          <w:p w:rsidR="00373DBF" w:rsidRPr="00373DBF" w:rsidRDefault="00373DBF" w:rsidP="00373DBF">
            <w:pPr>
              <w:numPr>
                <w:ilvl w:val="0"/>
                <w:numId w:val="2"/>
              </w:numPr>
              <w:jc w:val="both"/>
              <w:rPr>
                <w:rFonts w:eastAsiaTheme="minorHAnsi"/>
                <w:b w:val="0"/>
                <w:spacing w:val="0"/>
                <w:lang w:eastAsia="en-US"/>
              </w:rPr>
            </w:pPr>
            <w:r w:rsidRPr="00373DBF">
              <w:rPr>
                <w:rFonts w:eastAsiaTheme="minorHAnsi"/>
                <w:b w:val="0"/>
                <w:spacing w:val="0"/>
                <w:lang w:eastAsia="en-US"/>
              </w:rPr>
              <w:t>Определение необходимого объема финансовых средств для реализации Программы.</w:t>
            </w:r>
          </w:p>
          <w:p w:rsidR="00373DBF" w:rsidRPr="00373DBF" w:rsidRDefault="00373DBF" w:rsidP="00373DBF">
            <w:pPr>
              <w:numPr>
                <w:ilvl w:val="0"/>
                <w:numId w:val="2"/>
              </w:numPr>
              <w:jc w:val="both"/>
              <w:rPr>
                <w:rFonts w:eastAsiaTheme="minorHAnsi"/>
                <w:b w:val="0"/>
                <w:spacing w:val="0"/>
                <w:lang w:eastAsia="en-US"/>
              </w:rPr>
            </w:pPr>
            <w:r w:rsidRPr="00373DBF">
              <w:rPr>
                <w:rFonts w:eastAsiaTheme="minorHAnsi"/>
                <w:b w:val="0"/>
                <w:spacing w:val="0"/>
                <w:lang w:eastAsia="en-US"/>
              </w:rP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 утилизации твердых бытовых отходов.</w:t>
            </w:r>
          </w:p>
          <w:p w:rsidR="00373DBF" w:rsidRPr="00373DBF" w:rsidRDefault="00373DBF" w:rsidP="00373DBF">
            <w:pPr>
              <w:rPr>
                <w:rFonts w:eastAsiaTheme="minorHAnsi"/>
                <w:b w:val="0"/>
                <w:spacing w:val="0"/>
                <w:lang w:eastAsia="en-US"/>
              </w:rPr>
            </w:pP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Сроки</w:t>
            </w:r>
          </w:p>
        </w:tc>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С 2013 до 2015 гг.</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lastRenderedPageBreak/>
              <w:t>Основные мероприятия 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Поэтапная модернизация сетей коммунальной инфраструктуры Строительство очистных сооружений;</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Обеспечение возможности подключения строящихся объектов  к коммунальным системам;</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Капитальный ремонт бани в д. Большая Островня.</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Объем финансирования 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Объем финансирования Программы составляет 53190,0 </w:t>
            </w:r>
            <w:proofErr w:type="spellStart"/>
            <w:r w:rsidRPr="00373DBF">
              <w:rPr>
                <w:rFonts w:eastAsiaTheme="minorHAnsi"/>
                <w:b w:val="0"/>
                <w:spacing w:val="0"/>
                <w:lang w:eastAsia="en-US"/>
              </w:rPr>
              <w:t>тыс.руб</w:t>
            </w:r>
            <w:proofErr w:type="spellEnd"/>
            <w:r w:rsidRPr="00373DBF">
              <w:rPr>
                <w:rFonts w:eastAsiaTheme="minorHAnsi"/>
                <w:b w:val="0"/>
                <w:spacing w:val="0"/>
                <w:lang w:eastAsia="en-US"/>
              </w:rPr>
              <w:t>., в том числе:</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2013г.- 6000,0 </w:t>
            </w:r>
            <w:proofErr w:type="spellStart"/>
            <w:r w:rsidRPr="00373DBF">
              <w:rPr>
                <w:rFonts w:eastAsiaTheme="minorHAnsi"/>
                <w:b w:val="0"/>
                <w:spacing w:val="0"/>
                <w:lang w:eastAsia="en-US"/>
              </w:rPr>
              <w:t>тыс.руб</w:t>
            </w:r>
            <w:proofErr w:type="spellEnd"/>
            <w:r w:rsidRPr="00373DBF">
              <w:rPr>
                <w:rFonts w:eastAsiaTheme="minorHAnsi"/>
                <w:b w:val="0"/>
                <w:spacing w:val="0"/>
                <w:lang w:eastAsia="en-US"/>
              </w:rPr>
              <w:t>.</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2014г.- 24390,0 </w:t>
            </w:r>
            <w:proofErr w:type="spellStart"/>
            <w:r w:rsidRPr="00373DBF">
              <w:rPr>
                <w:rFonts w:eastAsiaTheme="minorHAnsi"/>
                <w:b w:val="0"/>
                <w:spacing w:val="0"/>
                <w:lang w:eastAsia="en-US"/>
              </w:rPr>
              <w:t>тыс.руб</w:t>
            </w:r>
            <w:proofErr w:type="spellEnd"/>
            <w:r w:rsidRPr="00373DBF">
              <w:rPr>
                <w:rFonts w:eastAsiaTheme="minorHAnsi"/>
                <w:b w:val="0"/>
                <w:spacing w:val="0"/>
                <w:lang w:eastAsia="en-US"/>
              </w:rPr>
              <w:t>.</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2015г.- 23700,0 </w:t>
            </w:r>
            <w:proofErr w:type="spellStart"/>
            <w:r w:rsidRPr="00373DBF">
              <w:rPr>
                <w:rFonts w:eastAsiaTheme="minorHAnsi"/>
                <w:b w:val="0"/>
                <w:spacing w:val="0"/>
                <w:lang w:eastAsia="en-US"/>
              </w:rPr>
              <w:t>тыс.руб</w:t>
            </w:r>
            <w:proofErr w:type="spellEnd"/>
            <w:r w:rsidRPr="00373DBF">
              <w:rPr>
                <w:rFonts w:eastAsiaTheme="minorHAnsi"/>
                <w:b w:val="0"/>
                <w:spacing w:val="0"/>
                <w:lang w:eastAsia="en-US"/>
              </w:rPr>
              <w:t>.</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Средства федерального бюджета 10382,5 </w:t>
            </w:r>
            <w:proofErr w:type="spellStart"/>
            <w:r w:rsidRPr="00373DBF">
              <w:rPr>
                <w:rFonts w:eastAsiaTheme="minorHAnsi"/>
                <w:b w:val="0"/>
                <w:spacing w:val="0"/>
                <w:lang w:eastAsia="en-US"/>
              </w:rPr>
              <w:t>тыс.руб</w:t>
            </w:r>
            <w:proofErr w:type="spellEnd"/>
            <w:r w:rsidRPr="00373DBF">
              <w:rPr>
                <w:rFonts w:eastAsiaTheme="minorHAnsi"/>
                <w:b w:val="0"/>
                <w:spacing w:val="0"/>
                <w:lang w:eastAsia="en-US"/>
              </w:rPr>
              <w:t>.</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Средства областного бюджета 35398,5 </w:t>
            </w:r>
            <w:proofErr w:type="spellStart"/>
            <w:r w:rsidRPr="00373DBF">
              <w:rPr>
                <w:rFonts w:eastAsiaTheme="minorHAnsi"/>
                <w:b w:val="0"/>
                <w:spacing w:val="0"/>
                <w:lang w:eastAsia="en-US"/>
              </w:rPr>
              <w:t>тыс.руб</w:t>
            </w:r>
            <w:proofErr w:type="spellEnd"/>
            <w:r w:rsidRPr="00373DBF">
              <w:rPr>
                <w:rFonts w:eastAsiaTheme="minorHAnsi"/>
                <w:b w:val="0"/>
                <w:spacing w:val="0"/>
                <w:lang w:eastAsia="en-US"/>
              </w:rPr>
              <w:t>.</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местного бюджетов 4859,0 </w:t>
            </w:r>
            <w:proofErr w:type="spellStart"/>
            <w:r w:rsidRPr="00373DBF">
              <w:rPr>
                <w:rFonts w:eastAsiaTheme="minorHAnsi"/>
                <w:b w:val="0"/>
                <w:spacing w:val="0"/>
                <w:lang w:eastAsia="en-US"/>
              </w:rPr>
              <w:t>тыс.руб</w:t>
            </w:r>
            <w:proofErr w:type="spellEnd"/>
            <w:r w:rsidRPr="00373DBF">
              <w:rPr>
                <w:rFonts w:eastAsiaTheme="minorHAnsi"/>
                <w:b w:val="0"/>
                <w:spacing w:val="0"/>
                <w:lang w:eastAsia="en-US"/>
              </w:rPr>
              <w:t>.</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Внебюджетные  источники в том числе кредитные ресурсы, личные средства граждан, частных инвесторов 2550,0 </w:t>
            </w:r>
            <w:proofErr w:type="spellStart"/>
            <w:r w:rsidRPr="00373DBF">
              <w:rPr>
                <w:rFonts w:eastAsiaTheme="minorHAnsi"/>
                <w:b w:val="0"/>
                <w:spacing w:val="0"/>
                <w:lang w:eastAsia="en-US"/>
              </w:rPr>
              <w:t>тыс.руб</w:t>
            </w:r>
            <w:proofErr w:type="spellEnd"/>
            <w:r w:rsidRPr="00373DBF">
              <w:rPr>
                <w:rFonts w:eastAsiaTheme="minorHAnsi"/>
                <w:b w:val="0"/>
                <w:spacing w:val="0"/>
                <w:lang w:eastAsia="en-US"/>
              </w:rPr>
              <w:t>.</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Ожидаемые конечные результаты реализации 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1. Технологические результаты:</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повышение надежности работы системы коммунальной инфраструктуры поселка;</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снижение потерь коммунальных ресурсов в производственном процессе.</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улучшение экологической ситуации на территории Сещинского сельского поселения.</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2. Коммерческий результат – повышение эффективности финансово-хозяйственной деятельности предприятий коммунального комплекса;</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3. Социальный результат – повышение качества коммунальных услуг.</w:t>
            </w:r>
          </w:p>
        </w:tc>
      </w:tr>
      <w:tr w:rsidR="00373DBF" w:rsidRPr="00373DBF" w:rsidTr="002A2737">
        <w:tc>
          <w:tcPr>
            <w:tcW w:w="0" w:type="auto"/>
          </w:tcPr>
          <w:p w:rsidR="00373DBF" w:rsidRPr="00373DBF" w:rsidRDefault="00373DBF" w:rsidP="00373DBF">
            <w:pPr>
              <w:rPr>
                <w:rFonts w:eastAsiaTheme="minorHAnsi"/>
                <w:b w:val="0"/>
                <w:spacing w:val="0"/>
                <w:lang w:eastAsia="en-US"/>
              </w:rPr>
            </w:pPr>
            <w:r w:rsidRPr="00373DBF">
              <w:rPr>
                <w:rFonts w:eastAsiaTheme="minorHAnsi"/>
                <w:b w:val="0"/>
                <w:spacing w:val="0"/>
                <w:lang w:eastAsia="en-US"/>
              </w:rPr>
              <w:t>Контроль за исполнением Программы</w:t>
            </w:r>
          </w:p>
        </w:tc>
        <w:tc>
          <w:tcPr>
            <w:tcW w:w="0" w:type="auto"/>
          </w:tcPr>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Программа реализуется на территории муниципального образования «Сещинское сельское поселение».</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 Координатором Программы является Сещинская сельская администрация.</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Реализация мероприятий предусмотренных Программой, осуществляется Сещинской сельской администрацией поселения</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 xml:space="preserve">Для оценки </w:t>
            </w:r>
            <w:proofErr w:type="spellStart"/>
            <w:r w:rsidRPr="00373DBF">
              <w:rPr>
                <w:rFonts w:eastAsiaTheme="minorHAnsi"/>
                <w:b w:val="0"/>
                <w:spacing w:val="0"/>
                <w:lang w:eastAsia="en-US"/>
              </w:rPr>
              <w:t>зффективности</w:t>
            </w:r>
            <w:proofErr w:type="spellEnd"/>
            <w:r w:rsidRPr="00373DBF">
              <w:rPr>
                <w:rFonts w:eastAsiaTheme="minorHAnsi"/>
                <w:b w:val="0"/>
                <w:spacing w:val="0"/>
                <w:lang w:eastAsia="en-US"/>
              </w:rPr>
              <w:t xml:space="preserve"> реализации Программы Сещинской сельской администрацией будет проводиться ежегодный мониторинг.</w:t>
            </w:r>
          </w:p>
          <w:p w:rsidR="00373DBF" w:rsidRPr="00373DBF" w:rsidRDefault="00373DBF" w:rsidP="00373DBF">
            <w:pPr>
              <w:jc w:val="both"/>
              <w:rPr>
                <w:rFonts w:eastAsiaTheme="minorHAnsi"/>
                <w:b w:val="0"/>
                <w:spacing w:val="0"/>
                <w:lang w:eastAsia="en-US"/>
              </w:rPr>
            </w:pPr>
            <w:r w:rsidRPr="00373DBF">
              <w:rPr>
                <w:rFonts w:eastAsiaTheme="minorHAnsi"/>
                <w:b w:val="0"/>
                <w:spacing w:val="0"/>
                <w:lang w:eastAsia="en-US"/>
              </w:rPr>
              <w:t>Контроль за исполнением Программы осуществляет Сещинский сельский Совет Народных депутатов и Сещинская сельская администрация в пределах своих полномочий в соответствии с законодательством.</w:t>
            </w:r>
          </w:p>
        </w:tc>
      </w:tr>
    </w:tbl>
    <w:p w:rsidR="00373DBF" w:rsidRPr="00373DBF" w:rsidRDefault="00373DBF" w:rsidP="00373DBF">
      <w:pPr>
        <w:spacing w:after="200" w:line="276" w:lineRule="auto"/>
        <w:rPr>
          <w:rFonts w:eastAsiaTheme="minorHAnsi"/>
          <w:b w:val="0"/>
          <w:spacing w:val="0"/>
          <w:sz w:val="22"/>
          <w:szCs w:val="22"/>
          <w:lang w:eastAsia="en-US"/>
        </w:rPr>
      </w:pPr>
    </w:p>
    <w:p w:rsidR="00373DBF" w:rsidRDefault="00373DBF" w:rsidP="00875A3B">
      <w:pPr>
        <w:ind w:firstLine="720"/>
        <w:jc w:val="right"/>
        <w:rPr>
          <w:spacing w:val="0"/>
        </w:rPr>
      </w:pPr>
    </w:p>
    <w:p w:rsidR="00373DBF" w:rsidRPr="00373DBF" w:rsidRDefault="00373DBF" w:rsidP="00373DBF">
      <w:pPr>
        <w:spacing w:after="200" w:line="276" w:lineRule="auto"/>
        <w:jc w:val="center"/>
        <w:rPr>
          <w:rFonts w:eastAsiaTheme="minorEastAsia" w:cstheme="minorBidi"/>
          <w:spacing w:val="0"/>
          <w:sz w:val="28"/>
          <w:szCs w:val="22"/>
        </w:rPr>
      </w:pPr>
      <w:r w:rsidRPr="00373DBF">
        <w:rPr>
          <w:rFonts w:eastAsiaTheme="minorEastAsia" w:cstheme="minorBidi"/>
          <w:spacing w:val="0"/>
          <w:sz w:val="28"/>
          <w:szCs w:val="22"/>
        </w:rPr>
        <w:t>1. Введение.</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Программа комплексного развития системы коммунальной инфраструктуры муниципального образования «Сещинское  сельское поселение» на 2012-2015 годы далее по тексту- Программа, является составной неотъемлемой частью федеральной целевой программы «Комплексная программа модернизации и реформирования жилищно-коммунального хозяйства на 2010-2020 годы», которая предусматривает повышение качества предоставляемых коммунальных услуг для населения и создание условий, необходимых для привлечения организаций различных организационно-</w:t>
      </w:r>
      <w:r w:rsidRPr="00373DBF">
        <w:rPr>
          <w:rFonts w:eastAsiaTheme="minorEastAsia" w:cstheme="minorBidi"/>
          <w:b w:val="0"/>
          <w:spacing w:val="0"/>
          <w:sz w:val="28"/>
          <w:szCs w:val="22"/>
        </w:rPr>
        <w:lastRenderedPageBreak/>
        <w:t>правовых форм к управлению объектами коммунальной инфраструктуры, а также средств внебюджетных источников для модернизации объектов коммунальной инфраструктуры.</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ресурсов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В соответствии с Федеральным законом от 30 декабря 2004 года № 210-ФЗ «Об основах регулирования тарифов организаций коммунального комплекса», данная программа комплексного развития представлена на утверждение в Сещинский сельский Совет народных депутатов с целью ее дальнейшей реализации.</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По каждому направлению программы были разработаны мероприятия поэтапной модернизации сетей коммунальной инфраструктуры, имеющих большой процент износа, в соответствии с разработанной ранее проектно-сметной документацией определены объемы модернизации и нового строительства, определен необходимый объем финансовых средств, общая сумма которого составляет в том числе:</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 потребность финансовых ресурсов необходимых для реализации развития систем коммунальной инфраструктуры Сещинского сельского поселения на период с 2013 до 2015 гг. составляет-  53190,0 </w:t>
      </w:r>
      <w:proofErr w:type="spellStart"/>
      <w:r w:rsidRPr="00373DBF">
        <w:rPr>
          <w:rFonts w:eastAsiaTheme="minorEastAsia" w:cstheme="minorBidi"/>
          <w:b w:val="0"/>
          <w:spacing w:val="0"/>
          <w:sz w:val="28"/>
          <w:szCs w:val="22"/>
        </w:rPr>
        <w:t>тыс.рублей</w:t>
      </w:r>
      <w:proofErr w:type="spellEnd"/>
      <w:r w:rsidRPr="00373DBF">
        <w:rPr>
          <w:rFonts w:eastAsiaTheme="minorEastAsia" w:cstheme="minorBidi"/>
          <w:b w:val="0"/>
          <w:spacing w:val="0"/>
          <w:sz w:val="28"/>
          <w:szCs w:val="22"/>
        </w:rPr>
        <w:t>.</w:t>
      </w:r>
    </w:p>
    <w:p w:rsidR="00373DBF" w:rsidRPr="00373DBF" w:rsidRDefault="00373DBF" w:rsidP="00373DBF">
      <w:pPr>
        <w:jc w:val="both"/>
        <w:rPr>
          <w:rFonts w:eastAsiaTheme="minorEastAsia" w:cstheme="minorBidi"/>
          <w:b w:val="0"/>
          <w:spacing w:val="0"/>
          <w:sz w:val="28"/>
          <w:szCs w:val="22"/>
        </w:rPr>
      </w:pPr>
    </w:p>
    <w:p w:rsidR="00373DBF" w:rsidRPr="00373DBF" w:rsidRDefault="00373DBF" w:rsidP="00373DBF">
      <w:pPr>
        <w:jc w:val="center"/>
        <w:rPr>
          <w:rFonts w:eastAsiaTheme="minorEastAsia" w:cstheme="minorBidi"/>
          <w:b w:val="0"/>
          <w:spacing w:val="0"/>
          <w:sz w:val="28"/>
          <w:szCs w:val="22"/>
        </w:rPr>
      </w:pPr>
      <w:r w:rsidRPr="00373DBF">
        <w:rPr>
          <w:rFonts w:eastAsiaTheme="minorEastAsia" w:cstheme="minorBidi"/>
          <w:spacing w:val="0"/>
          <w:sz w:val="28"/>
          <w:szCs w:val="22"/>
        </w:rPr>
        <w:t>2. Содержание проблемы и основание необходимости ее решения.</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На сегодняшний день система жилищно-коммунального хозяйства является крайне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организации жилищно-коммунального комплекса.</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Анализ эксплуатации отопительных котельных, систем теплоснабжения, водоснабжения, водоотведения Сещинского сельского поселения показали,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Имеют место большие потери: тепла при транспортировке теплоносителя и отсутствие контроля за его использованием потребителям и воды при ее транспортировке от водозабора до потребителя.</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За последние годы руководством поселения и коммунальными службами была проделана значительная работа по повышению эффективности тепло- и водоснабжения поселения, ежегодно утверждались и выполнялись неотложные мероприятия по подготовке объектов коммунальной сферы к отопительным сезонам, предприятиями коммунальной сферы проводились </w:t>
      </w:r>
      <w:r w:rsidRPr="00373DBF">
        <w:rPr>
          <w:rFonts w:eastAsiaTheme="minorEastAsia" w:cstheme="minorBidi"/>
          <w:b w:val="0"/>
          <w:spacing w:val="0"/>
          <w:sz w:val="28"/>
          <w:szCs w:val="22"/>
        </w:rPr>
        <w:lastRenderedPageBreak/>
        <w:t>значительные работы по реконструкции и замене ветхих сетей, а также по внедрению энергосберегающих проектов.</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В настоящее время средний уровень износа водопроводных сетей-77%, канализационных-86%, тепловых-70%.</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Загрязнение окружающей среды связано с дефицитом мощностей по очистке канализационных стоков. Очистные сооружения требуют немедленной модернизации и реконструкции.</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С 2009 года по 2012 год включительно согласно Федерального закона от 21.07.2007г. № 185-ФЗ «О фонде содействия реформированию жилищно-коммунального хозяйства» общий объем средств бюджетов всех уровней на капитальный ремонт многоквартирного жилого фонда составил 11369,57 рублей.</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Из 16 МКД фактически капитально отремонтировано по состоянию на 1 января 2013 года согласно 185-ФЗ- 6 многоквартирных домов.</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Модернизация объектов коммунальной инфраструктуры позволит:</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-обеспечить более комфортные условия проживания населения путем повышения качества предоставления коммунальных услуг;</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-уменьшить объемы ветхого и аварийного жилого фонда;</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-снизить потребление энергетических ресурсов в результате снижения потерь в процессе доставки энергоресурсов потребителям;</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-обеспечить более рациональное использование водных ресурсов;</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-уменьшить экологическое состояние на территории Сещинского сельского поселения.</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Решить проблему повышения качества предоставления коммунальных услуг, улучшения экологической ситуации в Сещинском сельском поселении возможны только путем объединения усилий всех органов власти и привлечения средств внебюджетных источников.</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Поэтому одной из основных задач является формирование условий, обеспечивающих привлечение средств внебюджетных источников для модернизации объектов коммунальной инфраструктуры.</w:t>
      </w:r>
    </w:p>
    <w:p w:rsidR="00373DBF" w:rsidRPr="00373DBF" w:rsidRDefault="00373DBF" w:rsidP="00373DBF">
      <w:pPr>
        <w:jc w:val="both"/>
        <w:rPr>
          <w:rFonts w:eastAsiaTheme="minorEastAsia" w:cstheme="minorBidi"/>
          <w:b w:val="0"/>
          <w:spacing w:val="0"/>
          <w:sz w:val="28"/>
          <w:szCs w:val="22"/>
        </w:rPr>
      </w:pPr>
    </w:p>
    <w:p w:rsidR="00373DBF" w:rsidRPr="00373DBF" w:rsidRDefault="00373DBF" w:rsidP="00373DBF">
      <w:pPr>
        <w:jc w:val="center"/>
        <w:rPr>
          <w:rFonts w:eastAsiaTheme="minorEastAsia" w:cstheme="minorBidi"/>
          <w:spacing w:val="0"/>
          <w:sz w:val="28"/>
          <w:szCs w:val="22"/>
        </w:rPr>
      </w:pPr>
      <w:r w:rsidRPr="00373DBF">
        <w:rPr>
          <w:rFonts w:eastAsiaTheme="minorEastAsia" w:cstheme="minorBidi"/>
          <w:spacing w:val="0"/>
          <w:sz w:val="28"/>
          <w:szCs w:val="22"/>
        </w:rPr>
        <w:t>3.Эффективность и социально-экономические последствия реализации программы.</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lastRenderedPageBreak/>
        <w:t xml:space="preserve"> </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Успешная реализация данной Программы позволит:</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решить стратегическую задачу привлечения частных инвестиций для модернизации и развития жилищно-коммунального комплекса;</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улучшить качество 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повысить эффективность работы организаций коммунального комплекса и снизить затраты на предоставление коммунальных услуг;</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повысить хозяйственную самостоятельность организаций коммунального хозяйства и их ответственность за качество обслуживания потребителей;</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обеспечить эффективное сочетание хозяйственной самостоятельности конкурирующих предприятий, развитие предпринимательской активности и защиту интересов потребителей;</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создать экономический  механизм,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 сокращение потребности в бюджетных субсидиях на развитие мощностей организаций коммунального комплекса;</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разработать проекты инвестиционных программ организаций коммунального комплекса с расчетом финансовых потребностей.</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Реализация разработанной Программы- экономическая основа снижения издержек на производство услуг при реформировании жилищно-коммунального хозяйства.</w:t>
      </w:r>
    </w:p>
    <w:p w:rsidR="00373DBF" w:rsidRPr="00373DBF" w:rsidRDefault="00373DBF" w:rsidP="00373DBF">
      <w:pPr>
        <w:jc w:val="both"/>
        <w:rPr>
          <w:rFonts w:eastAsiaTheme="minorEastAsia" w:cstheme="minorBidi"/>
          <w:b w:val="0"/>
          <w:spacing w:val="0"/>
          <w:sz w:val="28"/>
          <w:szCs w:val="22"/>
        </w:rPr>
      </w:pPr>
    </w:p>
    <w:p w:rsidR="00373DBF" w:rsidRPr="00373DBF" w:rsidRDefault="00373DBF" w:rsidP="00373DBF">
      <w:pPr>
        <w:jc w:val="center"/>
        <w:rPr>
          <w:rFonts w:eastAsiaTheme="minorEastAsia" w:cstheme="minorBidi"/>
          <w:b w:val="0"/>
          <w:spacing w:val="0"/>
          <w:sz w:val="28"/>
          <w:szCs w:val="22"/>
        </w:rPr>
      </w:pPr>
      <w:r w:rsidRPr="00373DBF">
        <w:rPr>
          <w:rFonts w:eastAsiaTheme="minorEastAsia" w:cstheme="minorBidi"/>
          <w:spacing w:val="0"/>
          <w:sz w:val="28"/>
          <w:szCs w:val="22"/>
        </w:rPr>
        <w:t>4. Характеристика коммунальной инфраструктуры Сещинского сельского поселения.</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i/>
          <w:spacing w:val="0"/>
          <w:sz w:val="28"/>
          <w:szCs w:val="22"/>
        </w:rPr>
        <w:t xml:space="preserve"> 4.1. Водоснабжение</w:t>
      </w:r>
      <w:r w:rsidRPr="00373DBF">
        <w:rPr>
          <w:rFonts w:eastAsiaTheme="minorEastAsia" w:cstheme="minorBidi"/>
          <w:b w:val="0"/>
          <w:spacing w:val="0"/>
          <w:sz w:val="28"/>
          <w:szCs w:val="22"/>
        </w:rPr>
        <w:t>.</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Коммунальное водоснабжение поселка осуществляется из подземных источников. Основным поставщиком услуг в сфере водоснабжения является МУП «Дубровский  Водоканал» администрации Дубровского района,  который обслуживает водопроводную сеть 20,7 км. и 7 отдельно стоящих скважин из которых:</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1)  На 5 скважинах требуется проведение работ по восстановлению первоначального дебета и проведение капитального ремонта;</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2) Строительство новых уличных сетей;</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3) Реконструкция сетей.</w:t>
      </w:r>
    </w:p>
    <w:p w:rsidR="00373DBF" w:rsidRPr="00373DBF" w:rsidRDefault="00373DBF" w:rsidP="00373DBF">
      <w:pPr>
        <w:jc w:val="both"/>
        <w:rPr>
          <w:rFonts w:eastAsiaTheme="minorEastAsia" w:cstheme="minorBidi"/>
          <w:b w:val="0"/>
          <w:spacing w:val="0"/>
          <w:sz w:val="28"/>
          <w:szCs w:val="22"/>
        </w:rPr>
      </w:pPr>
    </w:p>
    <w:p w:rsidR="00373DBF" w:rsidRPr="00373DBF" w:rsidRDefault="00373DBF" w:rsidP="00373DBF">
      <w:pPr>
        <w:jc w:val="both"/>
        <w:rPr>
          <w:rFonts w:eastAsiaTheme="minorEastAsia" w:cstheme="minorBidi"/>
          <w:b w:val="0"/>
          <w:spacing w:val="0"/>
          <w:sz w:val="28"/>
          <w:szCs w:val="22"/>
        </w:rPr>
      </w:pPr>
    </w:p>
    <w:p w:rsidR="00373DBF" w:rsidRPr="00373DBF" w:rsidRDefault="00373DBF" w:rsidP="00373DBF">
      <w:pPr>
        <w:jc w:val="both"/>
        <w:rPr>
          <w:rFonts w:eastAsiaTheme="minorEastAsia" w:cstheme="minorBidi"/>
          <w:i/>
          <w:spacing w:val="0"/>
          <w:sz w:val="28"/>
          <w:szCs w:val="22"/>
        </w:rPr>
      </w:pPr>
      <w:r w:rsidRPr="00373DBF">
        <w:rPr>
          <w:rFonts w:eastAsiaTheme="minorEastAsia" w:cstheme="minorBidi"/>
          <w:i/>
          <w:spacing w:val="0"/>
          <w:sz w:val="28"/>
          <w:szCs w:val="22"/>
        </w:rPr>
        <w:t>4.2. Водоотведение.</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Канализационное хозяйство представляет собой комплекс инженерных сооружений, обеспечивающих сбор, транспортировку и очистку сточных вод. Услуги по приему стоков от населения на территории поселения оказывает ООО «Рем-Сервис» администрации Дубровского района, в обслуживании которого находится 2,8 км. внутридомовых сетей канализации. Особенно </w:t>
      </w:r>
      <w:r w:rsidRPr="00373DBF">
        <w:rPr>
          <w:rFonts w:eastAsiaTheme="minorEastAsia" w:cstheme="minorBidi"/>
          <w:b w:val="0"/>
          <w:spacing w:val="0"/>
          <w:sz w:val="28"/>
          <w:szCs w:val="22"/>
        </w:rPr>
        <w:lastRenderedPageBreak/>
        <w:t>тяжелое положение с водоотведением в д. Большая Островня. Требуется строительство очистных сооружений.</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Выводы специалистов подтвердили, что дальнейшая эксплуатация без строительства очистных сооружений может привести в ближайшее время к катастрофическим последствиям и созданию чрезвычайной экологической ситуации в поселении. Под угрозой загрязнения окажутся подземные источники водоснабжения. По устранению имеющихся недостатков решается вопрос изготовления проектно-сметной документации на строительство очистных сооружений в д. Большая Островня и в п. Сеща, ул. Гагарина, которые позволят не только увеличить объем очистки стоков, но и качество очистки.</w:t>
      </w:r>
    </w:p>
    <w:p w:rsidR="00373DBF" w:rsidRPr="00373DBF" w:rsidRDefault="00373DBF" w:rsidP="00373DBF">
      <w:pPr>
        <w:jc w:val="both"/>
        <w:rPr>
          <w:rFonts w:eastAsiaTheme="minorEastAsia" w:cstheme="minorBidi"/>
          <w:b w:val="0"/>
          <w:spacing w:val="0"/>
          <w:sz w:val="28"/>
          <w:szCs w:val="22"/>
        </w:rPr>
      </w:pPr>
    </w:p>
    <w:p w:rsidR="00373DBF" w:rsidRPr="00373DBF" w:rsidRDefault="00373DBF" w:rsidP="00373DBF">
      <w:pPr>
        <w:jc w:val="both"/>
        <w:rPr>
          <w:rFonts w:eastAsiaTheme="minorEastAsia" w:cstheme="minorBidi"/>
          <w:i/>
          <w:spacing w:val="0"/>
          <w:sz w:val="28"/>
          <w:szCs w:val="22"/>
        </w:rPr>
      </w:pPr>
      <w:r w:rsidRPr="00373DBF">
        <w:rPr>
          <w:rFonts w:eastAsiaTheme="minorEastAsia" w:cstheme="minorBidi"/>
          <w:i/>
          <w:spacing w:val="0"/>
          <w:sz w:val="28"/>
          <w:szCs w:val="22"/>
        </w:rPr>
        <w:t>4.3. Теплоснабжение.</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В муниципальной собственности Сещинского сельского поселения находятся 2 котельных и 2,7 км. тепловых сетей в двухтрубном исчислении. Тепловая изоляция трубопроводов (как правило выполнена минеральной ватой) не соответствует нормативным требованиям, находится в неудовлетворительном состоянии, что в свою очередь, вызывает дополнительные потери, которые ориентировочно оцениваются до 25 % сверх расчетных потерь.</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Большинство тепловых сетей разрегулированы (имеют завышенный расход теплоносителя), что приводит к неоправданным потерям тепловой и электрической энергии, к снижению качества теплоснабжения, вызывает рост расхода сетевой воды и расход на подпитку тепловой сети, приводит к снижению располагаемых перепадов давления и ухудшению теплоснабжения удаленных потребителей, а в некоторых случаях к </w:t>
      </w:r>
      <w:proofErr w:type="spellStart"/>
      <w:r w:rsidRPr="00373DBF">
        <w:rPr>
          <w:rFonts w:eastAsiaTheme="minorEastAsia" w:cstheme="minorBidi"/>
          <w:b w:val="0"/>
          <w:spacing w:val="0"/>
          <w:sz w:val="28"/>
          <w:szCs w:val="22"/>
        </w:rPr>
        <w:t>завоздушиванию</w:t>
      </w:r>
      <w:proofErr w:type="spellEnd"/>
      <w:r w:rsidRPr="00373DBF">
        <w:rPr>
          <w:rFonts w:eastAsiaTheme="minorEastAsia" w:cstheme="minorBidi"/>
          <w:b w:val="0"/>
          <w:spacing w:val="0"/>
          <w:sz w:val="28"/>
          <w:szCs w:val="22"/>
        </w:rPr>
        <w:t xml:space="preserve"> верхних точек местных систем.</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Таким образом, основные проблемы тепловых сетей сводятся к:</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низкому техническому состоянию  и изношенности трубопроводов  и оборудования на 70%;</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повышенным фактическим тепловым потерям, достигшим 30-40%;</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 </w:t>
      </w:r>
      <w:proofErr w:type="spellStart"/>
      <w:r w:rsidRPr="00373DBF">
        <w:rPr>
          <w:rFonts w:eastAsiaTheme="minorEastAsia" w:cstheme="minorBidi"/>
          <w:b w:val="0"/>
          <w:spacing w:val="0"/>
          <w:sz w:val="28"/>
          <w:szCs w:val="22"/>
        </w:rPr>
        <w:t>разрегулированности</w:t>
      </w:r>
      <w:proofErr w:type="spellEnd"/>
      <w:r w:rsidRPr="00373DBF">
        <w:rPr>
          <w:rFonts w:eastAsiaTheme="minorEastAsia" w:cstheme="minorBidi"/>
          <w:b w:val="0"/>
          <w:spacing w:val="0"/>
          <w:sz w:val="28"/>
          <w:szCs w:val="22"/>
        </w:rPr>
        <w:t xml:space="preserve"> гидравлических режимов в большинстве систем.</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Общим для большинства муниципальных котельных является большой физический износ оборудования, достигшим 70%, в частности, повсеместным отсутствием либо неработоспособностью </w:t>
      </w:r>
      <w:proofErr w:type="spellStart"/>
      <w:r w:rsidRPr="00373DBF">
        <w:rPr>
          <w:rFonts w:eastAsiaTheme="minorEastAsia" w:cstheme="minorBidi"/>
          <w:b w:val="0"/>
          <w:spacing w:val="0"/>
          <w:sz w:val="28"/>
          <w:szCs w:val="22"/>
        </w:rPr>
        <w:t>химводоподготовки</w:t>
      </w:r>
      <w:proofErr w:type="spellEnd"/>
      <w:r w:rsidRPr="00373DBF">
        <w:rPr>
          <w:rFonts w:eastAsiaTheme="minorEastAsia" w:cstheme="minorBidi"/>
          <w:b w:val="0"/>
          <w:spacing w:val="0"/>
          <w:sz w:val="28"/>
          <w:szCs w:val="22"/>
        </w:rPr>
        <w:t xml:space="preserve"> и соответственно, накипью на тепловоспринимающих поверхностях и засором котлов продуктами коррозии.</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Это объясняется низкими техническими характеристиками котлов, отсутствием водоподготовки. Основные проблемы источников тепла в обобщенном виде:</w:t>
      </w:r>
    </w:p>
    <w:p w:rsidR="00373DBF" w:rsidRPr="00373DBF" w:rsidRDefault="00373DBF" w:rsidP="00373DBF">
      <w:pPr>
        <w:numPr>
          <w:ilvl w:val="0"/>
          <w:numId w:val="3"/>
        </w:num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Замена тепловых сетей протяженностью 2,1 км. в двухтрубном исчислении.</w:t>
      </w:r>
    </w:p>
    <w:p w:rsidR="00373DBF" w:rsidRPr="00373DBF" w:rsidRDefault="00373DBF" w:rsidP="00373DBF">
      <w:pPr>
        <w:numPr>
          <w:ilvl w:val="0"/>
          <w:numId w:val="3"/>
        </w:num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Поскольку гидравлический режим в тепловых сетях не налажен, в системах теплоснабжения расход теплоносителя превышает нормативный на 30-50 %, необходимо проведение гидравлической промывки на котельных.</w:t>
      </w:r>
    </w:p>
    <w:p w:rsidR="00373DBF" w:rsidRPr="00373DBF" w:rsidRDefault="00373DBF" w:rsidP="00373DBF">
      <w:pPr>
        <w:numPr>
          <w:ilvl w:val="0"/>
          <w:numId w:val="3"/>
        </w:num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lastRenderedPageBreak/>
        <w:t xml:space="preserve">Использование нерациональных графиков регулирования отпуска тепла. Эффективность работы системы теплоснабжения и качество услуг по теплоснабжению, оказываемых потребителю, в значительной мере зависят от принятого на источнике температурного графика регулирования отпуска тепловой энергии. На каждом источнике график должен быть определен по сложившемуся расходу теплоносителя. Однако в действительности повсеместно используются графики, не соответствующие фактическим расходам сетевой воды, соблюдению качественного регулирования не уделяется должного внимания. Для технического перевооружения средств недостаточно и они выделяются только в случае аварий или полного отказа работы оборудования.  </w:t>
      </w:r>
    </w:p>
    <w:p w:rsidR="00373DBF" w:rsidRPr="00373DBF" w:rsidRDefault="00373DBF" w:rsidP="00373DBF">
      <w:pPr>
        <w:jc w:val="both"/>
        <w:rPr>
          <w:rFonts w:eastAsiaTheme="minorEastAsia" w:cstheme="minorBidi"/>
          <w:b w:val="0"/>
          <w:spacing w:val="0"/>
          <w:sz w:val="28"/>
          <w:szCs w:val="22"/>
        </w:rPr>
      </w:pPr>
    </w:p>
    <w:p w:rsidR="00373DBF" w:rsidRPr="00373DBF" w:rsidRDefault="00373DBF" w:rsidP="00373DBF">
      <w:pPr>
        <w:jc w:val="both"/>
        <w:rPr>
          <w:rFonts w:eastAsiaTheme="minorEastAsia" w:cstheme="minorBidi"/>
          <w:i/>
          <w:spacing w:val="0"/>
          <w:sz w:val="28"/>
          <w:szCs w:val="22"/>
        </w:rPr>
      </w:pPr>
      <w:r w:rsidRPr="00373DBF">
        <w:rPr>
          <w:rFonts w:eastAsiaTheme="minorEastAsia" w:cstheme="minorBidi"/>
          <w:i/>
          <w:spacing w:val="0"/>
          <w:sz w:val="28"/>
          <w:szCs w:val="22"/>
        </w:rPr>
        <w:t>4.4. Сбор, вывоз и утилизация ТБО.</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Сбор и вывоз ТБО осуществляется на основании заключенных договоров с ООО «Рем- Сервис</w:t>
      </w:r>
      <w:r w:rsidRPr="00373DBF">
        <w:rPr>
          <w:rFonts w:eastAsiaTheme="minorEastAsia" w:cstheme="minorBidi"/>
          <w:spacing w:val="0"/>
          <w:sz w:val="28"/>
          <w:szCs w:val="22"/>
        </w:rPr>
        <w:t xml:space="preserve">» </w:t>
      </w:r>
      <w:r w:rsidRPr="00373DBF">
        <w:rPr>
          <w:rFonts w:eastAsiaTheme="minorEastAsia" w:cstheme="minorBidi"/>
          <w:b w:val="0"/>
          <w:spacing w:val="0"/>
          <w:sz w:val="28"/>
          <w:szCs w:val="22"/>
        </w:rPr>
        <w:t>Дубровского района.</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Необходимо строительство на территории поселения собственного полигона соответствующего современным требованиям.</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Сбор и транспортировка ТБО осуществляется:</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 1) в контейнеры с последующей перегрузкой в мусоровоз;</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 2) от частного сектора по утвержденному графику, в мешки для сбора мусора  и вывозом автотранспортом в день сбора ТБО. </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 Проведенный анализ позволил определить основные проблемы в сфере обращения ТБО: </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 отсутствие предварительной сортировки мусора; </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отсутствие свалки на территории поселения соответствующей современным требованиям;</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 - отсутствие действенного производственного экологического контроля (в том числе лабораторно- аналитического) за влиянием данных объектов на окружающую среду.</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Модернизация и реформирование системы коммунальной инфраструктуры и объектов, используемых для размещения ТБО, с целью повышения качества условий проживания населения на территории муниципального образования требуют комплексного и системного подхода, то есть определяет необходимость использования </w:t>
      </w:r>
      <w:proofErr w:type="spellStart"/>
      <w:r w:rsidRPr="00373DBF">
        <w:rPr>
          <w:rFonts w:eastAsiaTheme="minorEastAsia" w:cstheme="minorBidi"/>
          <w:b w:val="0"/>
          <w:spacing w:val="0"/>
          <w:sz w:val="28"/>
          <w:szCs w:val="22"/>
        </w:rPr>
        <w:t>программно</w:t>
      </w:r>
      <w:proofErr w:type="spellEnd"/>
      <w:r w:rsidRPr="00373DBF">
        <w:rPr>
          <w:rFonts w:eastAsiaTheme="minorEastAsia" w:cstheme="minorBidi"/>
          <w:b w:val="0"/>
          <w:spacing w:val="0"/>
          <w:sz w:val="28"/>
          <w:szCs w:val="22"/>
        </w:rPr>
        <w:t xml:space="preserve"> - целевого метода решения указанных проблем, поскольку они:</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носят комплексный характер- их решение, с одной стороны, определяется динамикой экономического развития, а с другой, влияет на ее развитие;</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 являются приоритетными при формировании муниципальных целевых программ, а их решение позволяет обеспечить возможность улучшения жилищных условий и качества жизни населения, повышения надежности обслуживания, а также развития коммунальной инфраструктуры и объектов, используемых для размещения отходов;</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lastRenderedPageBreak/>
        <w:t>- имеют межотраслевой характер и не могут быть решены без участия органов власти субъекта Российской Федерации (Администрации Брянской области) и органа местного самоуправления;</w:t>
      </w:r>
    </w:p>
    <w:p w:rsidR="00373DBF" w:rsidRPr="00373DBF" w:rsidRDefault="00373DBF" w:rsidP="00373DBF">
      <w:pPr>
        <w:jc w:val="both"/>
        <w:rPr>
          <w:rFonts w:eastAsiaTheme="minorEastAsia"/>
          <w:spacing w:val="0"/>
          <w:sz w:val="28"/>
          <w:szCs w:val="28"/>
          <w:u w:val="single"/>
        </w:rPr>
      </w:pPr>
      <w:r w:rsidRPr="00373DBF">
        <w:rPr>
          <w:rFonts w:eastAsiaTheme="minorEastAsia" w:cstheme="minorBidi"/>
          <w:b w:val="0"/>
          <w:spacing w:val="0"/>
          <w:sz w:val="28"/>
          <w:szCs w:val="22"/>
        </w:rPr>
        <w:t>- не могут быть решены в пределах одного финансового года и требуют привлечения бюджетных средств.</w:t>
      </w:r>
    </w:p>
    <w:p w:rsidR="00373DBF" w:rsidRPr="00373DBF" w:rsidRDefault="00373DBF" w:rsidP="00373DBF">
      <w:pPr>
        <w:spacing w:after="200" w:line="276" w:lineRule="auto"/>
        <w:jc w:val="center"/>
        <w:rPr>
          <w:rFonts w:eastAsiaTheme="minorEastAsia"/>
          <w:spacing w:val="0"/>
          <w:sz w:val="28"/>
          <w:szCs w:val="28"/>
        </w:rPr>
      </w:pPr>
      <w:r w:rsidRPr="00373DBF">
        <w:rPr>
          <w:rFonts w:eastAsiaTheme="minorEastAsia"/>
          <w:spacing w:val="0"/>
          <w:sz w:val="28"/>
          <w:szCs w:val="28"/>
        </w:rPr>
        <w:t>5. Поселковая баня</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spacing w:val="0"/>
          <w:sz w:val="28"/>
          <w:szCs w:val="22"/>
        </w:rPr>
        <w:t xml:space="preserve"> </w:t>
      </w:r>
      <w:r w:rsidRPr="00373DBF">
        <w:rPr>
          <w:rFonts w:eastAsiaTheme="minorEastAsia" w:cstheme="minorBidi"/>
          <w:b w:val="0"/>
          <w:spacing w:val="0"/>
          <w:sz w:val="28"/>
          <w:szCs w:val="22"/>
        </w:rPr>
        <w:t xml:space="preserve">В д. Большая Островня имеется поселковая общественная баня 1986 года постройки,  площадью 120 </w:t>
      </w:r>
      <w:proofErr w:type="spellStart"/>
      <w:r w:rsidRPr="00373DBF">
        <w:rPr>
          <w:rFonts w:eastAsiaTheme="minorEastAsia" w:cstheme="minorBidi"/>
          <w:b w:val="0"/>
          <w:spacing w:val="0"/>
          <w:sz w:val="28"/>
          <w:szCs w:val="22"/>
        </w:rPr>
        <w:t>кв.м</w:t>
      </w:r>
      <w:proofErr w:type="spellEnd"/>
      <w:r w:rsidRPr="00373DBF">
        <w:rPr>
          <w:rFonts w:eastAsiaTheme="minorEastAsia" w:cstheme="minorBidi"/>
          <w:b w:val="0"/>
          <w:spacing w:val="0"/>
          <w:sz w:val="28"/>
          <w:szCs w:val="22"/>
        </w:rPr>
        <w:t xml:space="preserve">. Подачу тепла в баню производит  котельная, работающая на природном газу. </w:t>
      </w:r>
    </w:p>
    <w:p w:rsidR="00373DBF" w:rsidRPr="00373DBF" w:rsidRDefault="00373DBF" w:rsidP="00373DBF">
      <w:pPr>
        <w:spacing w:after="200" w:line="276" w:lineRule="auto"/>
        <w:jc w:val="both"/>
        <w:rPr>
          <w:rFonts w:eastAsiaTheme="minorEastAsia" w:cstheme="minorBidi"/>
          <w:spacing w:val="0"/>
          <w:sz w:val="28"/>
          <w:szCs w:val="22"/>
        </w:rPr>
      </w:pPr>
      <w:r w:rsidRPr="00373DBF">
        <w:rPr>
          <w:rFonts w:eastAsiaTheme="minorEastAsia" w:cstheme="minorBidi"/>
          <w:b w:val="0"/>
          <w:spacing w:val="0"/>
          <w:sz w:val="28"/>
          <w:szCs w:val="22"/>
        </w:rPr>
        <w:t>Для дальнейшей эксплуатации бани требуется  срочно провести капитальный ремонт с  ремонтом помывочных отделений , заменой коммуникационных систем (холодное, горячее водоснабжение, водоотведение,) и благоустройством прилегающей территории.</w:t>
      </w:r>
    </w:p>
    <w:p w:rsidR="00373DBF" w:rsidRPr="00373DBF" w:rsidRDefault="00373DBF" w:rsidP="00373DBF">
      <w:pPr>
        <w:jc w:val="center"/>
        <w:rPr>
          <w:rFonts w:eastAsiaTheme="minorEastAsia" w:cstheme="minorBidi"/>
          <w:spacing w:val="0"/>
          <w:sz w:val="28"/>
          <w:szCs w:val="22"/>
        </w:rPr>
      </w:pPr>
      <w:r w:rsidRPr="00373DBF">
        <w:rPr>
          <w:rFonts w:eastAsiaTheme="minorEastAsia" w:cstheme="minorBidi"/>
          <w:spacing w:val="0"/>
          <w:sz w:val="28"/>
          <w:szCs w:val="22"/>
        </w:rPr>
        <w:t>6. Газоснабжение.</w:t>
      </w:r>
    </w:p>
    <w:p w:rsidR="00373DBF" w:rsidRP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Газоснабжение поселения осуществляется природным газом.</w:t>
      </w:r>
    </w:p>
    <w:p w:rsidR="00373DBF" w:rsidRPr="00373DBF" w:rsidRDefault="00373DBF" w:rsidP="00373DBF">
      <w:pPr>
        <w:jc w:val="both"/>
        <w:rPr>
          <w:rFonts w:eastAsiaTheme="minorEastAsia" w:cstheme="minorBidi"/>
          <w:spacing w:val="0"/>
          <w:sz w:val="28"/>
          <w:szCs w:val="22"/>
        </w:rPr>
      </w:pPr>
      <w:r w:rsidRPr="00373DBF">
        <w:rPr>
          <w:rFonts w:eastAsiaTheme="minorEastAsia" w:cstheme="minorBidi"/>
          <w:b w:val="0"/>
          <w:spacing w:val="0"/>
          <w:sz w:val="28"/>
          <w:szCs w:val="22"/>
        </w:rPr>
        <w:t>Газификация поселения составляет 75%.</w:t>
      </w:r>
    </w:p>
    <w:p w:rsidR="00373DBF" w:rsidRPr="00373DBF" w:rsidRDefault="00373DBF" w:rsidP="00373DBF">
      <w:pPr>
        <w:jc w:val="both"/>
        <w:rPr>
          <w:rFonts w:eastAsiaTheme="minorEastAsia" w:cstheme="minorBidi"/>
          <w:spacing w:val="0"/>
          <w:sz w:val="28"/>
          <w:szCs w:val="22"/>
        </w:rPr>
      </w:pPr>
    </w:p>
    <w:p w:rsidR="00373DBF" w:rsidRPr="00373DBF" w:rsidRDefault="00373DBF" w:rsidP="00373DBF">
      <w:pPr>
        <w:jc w:val="center"/>
        <w:rPr>
          <w:rFonts w:eastAsiaTheme="minorEastAsia" w:cstheme="minorBidi"/>
          <w:spacing w:val="0"/>
          <w:sz w:val="28"/>
          <w:szCs w:val="22"/>
        </w:rPr>
      </w:pPr>
      <w:r w:rsidRPr="00373DBF">
        <w:rPr>
          <w:rFonts w:eastAsiaTheme="minorEastAsia" w:cstheme="minorBidi"/>
          <w:spacing w:val="0"/>
          <w:sz w:val="28"/>
          <w:szCs w:val="22"/>
        </w:rPr>
        <w:t>7. Цель и задачи Программы.</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комфортное проживания.</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Цель разработанной Программы комплексной модернизации коммунальной инфраструктуры Сещинского сельского поселения – создать систему управления процессом, способную обеспечить снижение расходов бюджетов всех уровней, средств организаций и населения  на топливо, тепловую энергию, воду при одновременном повышении надежности и качества услуг на тепло, водоснабжение  как за счет реализации мероприятий по устранению сверхнормативных потерь при   транспортировке и передаче энергоресурсов, так и за счет повышения эффективности их использования конечными потребителями.</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В рамках выполнения федеральной целевой программы «Комплексная программа модернизации и реформирования жилищно-коммунального хозяйства на 2012-2015 годы» будут созданы условия, обеспечивающие привлечение средств  внебюджетных источников для модернизации объектов коммунальной инфраструктуры. На этих условиях будут реализованы проекты, осуществлены мероприятия по модернизации объектов коммунальной инфраструктуры. Преобразования, проводимые в рамках Программы, обеспечат привлечение средств внебюджетных источников в </w:t>
      </w:r>
      <w:r w:rsidRPr="00373DBF">
        <w:rPr>
          <w:rFonts w:eastAsiaTheme="minorEastAsia" w:cstheme="minorBidi"/>
          <w:b w:val="0"/>
          <w:spacing w:val="0"/>
          <w:sz w:val="28"/>
          <w:szCs w:val="22"/>
        </w:rPr>
        <w:lastRenderedPageBreak/>
        <w:t>проекты модернизации коммунальной инфраструктуры,  а также сдерживание темпов роста тарифов на коммунальные услуги.</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Программа основана на следующих базовых принципах:</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 </w:t>
      </w:r>
      <w:proofErr w:type="spellStart"/>
      <w:r w:rsidRPr="00373DBF">
        <w:rPr>
          <w:rFonts w:eastAsiaTheme="minorEastAsia" w:cstheme="minorBidi"/>
          <w:b w:val="0"/>
          <w:spacing w:val="0"/>
          <w:sz w:val="28"/>
          <w:szCs w:val="22"/>
        </w:rPr>
        <w:t>софинансирование</w:t>
      </w:r>
      <w:proofErr w:type="spellEnd"/>
      <w:r w:rsidRPr="00373DBF">
        <w:rPr>
          <w:rFonts w:eastAsiaTheme="minorEastAsia" w:cstheme="minorBidi"/>
          <w:b w:val="0"/>
          <w:spacing w:val="0"/>
          <w:sz w:val="28"/>
          <w:szCs w:val="22"/>
        </w:rPr>
        <w:t xml:space="preserve"> проектов модернизации объектов коммунальной инфраструктуры с привлечением бюджетных средств;  </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открытый отбор проектов модернизации объектов коммунальной инфраструктуры.</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Для достижения поставленных целей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 с высоким уровнем износа) , а также со строительством новых объектов ,направленных на замену объектов  с высоким уровнем износа.</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Изношенность основных фондов на предприятиях ЖКХ не позволяет предоставлять качественные услуги населению. 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хозяйства.</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Наряду с модернизацией объектов ЖКХ необходимо проводить работу по усовершенствованию технологий энергосбережения: </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-разработка схем инженерных сетей;</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-наладка гидравлических режимов;</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-снижение потерь в сетях;</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-наладить учет подаваемого тепла, воды, газа;</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-снижение расходов тепла у потребителей и т.д.</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Одним из важных направлений для решения данных задач является совершенствование системы тарифного регулирования в коммунальном комплексе. Другим немаловажным направлением является привлечение к управлению объектами коммунальной инфраструктуры  на конкурсной </w:t>
      </w:r>
      <w:r w:rsidRPr="00373DBF">
        <w:rPr>
          <w:rFonts w:eastAsiaTheme="minorEastAsia" w:cstheme="minorBidi"/>
          <w:b w:val="0"/>
          <w:spacing w:val="0"/>
          <w:sz w:val="28"/>
          <w:szCs w:val="22"/>
        </w:rPr>
        <w:lastRenderedPageBreak/>
        <w:t>основе организаций различных форм собственности и формирование договорных отношений между Сещинской сельской администрацией и организациями коммунального комплекса.</w:t>
      </w:r>
    </w:p>
    <w:p w:rsidR="00373DBF" w:rsidRPr="00373DBF" w:rsidRDefault="00373DBF" w:rsidP="00373DBF">
      <w:pPr>
        <w:spacing w:after="200" w:line="276" w:lineRule="auto"/>
        <w:jc w:val="center"/>
        <w:rPr>
          <w:rFonts w:eastAsiaTheme="minorEastAsia" w:cstheme="minorBidi"/>
          <w:spacing w:val="0"/>
          <w:sz w:val="28"/>
          <w:szCs w:val="22"/>
        </w:rPr>
      </w:pPr>
      <w:r w:rsidRPr="00373DBF">
        <w:rPr>
          <w:rFonts w:eastAsiaTheme="minorEastAsia" w:cstheme="minorBidi"/>
          <w:spacing w:val="0"/>
          <w:sz w:val="28"/>
          <w:szCs w:val="22"/>
        </w:rPr>
        <w:t>8. Оценка социально-экономической эффективности Программы.</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Эффективность реализации Программы и использования выделенных с этой целью средств обеспечивается за счет:</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-исключения возможности нецелевого использования бюджетных средств;</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-прозрачности прохождения средств федерального бюджета;</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-привлечения средств бюджетов областного, местного;</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-привлечение средств внебюджетных источников.</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Оценка эффективности реализации Программы будет осуществляться на основе следующих индикаторов:</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снижение уровня износа коммунальной инфраструктуры;</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доля средств внебюджетных источников в общем объеме инвестиций  в модернизацию коммунальной инфраструктуры;</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доля частных компаний, управляющих объектами коммунальной инфраструктуры, в общем количестве всех организаций коммунального  комплекса.</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Успешное выполнение мероприятий Программы позволит обеспечить:</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 xml:space="preserve">-снижение уровня износа объектов коммунальной инфраструктуры, </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-рост доли внебюджетных источников в модернизацию коммунальной  инфраструктуры,</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-повышение качества и надежности коммунальных услуг,</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-рост доли средств внебюджетных  источников в модернизацию коммунальной инфраструктуры,</w:t>
      </w:r>
    </w:p>
    <w:p w:rsidR="00373DBF" w:rsidRPr="00373DBF" w:rsidRDefault="00373DBF" w:rsidP="00373DBF">
      <w:pPr>
        <w:spacing w:after="200" w:line="276" w:lineRule="auto"/>
        <w:jc w:val="both"/>
        <w:rPr>
          <w:rFonts w:eastAsiaTheme="minorEastAsia" w:cstheme="minorBidi"/>
          <w:b w:val="0"/>
          <w:spacing w:val="0"/>
          <w:sz w:val="28"/>
          <w:szCs w:val="22"/>
        </w:rPr>
      </w:pPr>
      <w:r w:rsidRPr="00373DBF">
        <w:rPr>
          <w:rFonts w:eastAsiaTheme="minorEastAsia" w:cstheme="minorBidi"/>
          <w:b w:val="0"/>
          <w:spacing w:val="0"/>
          <w:sz w:val="28"/>
          <w:szCs w:val="22"/>
        </w:rPr>
        <w:t>-улучшение экологической ситуации в Сещинском сельском поселении,</w:t>
      </w:r>
    </w:p>
    <w:p w:rsidR="00373DBF" w:rsidRDefault="00373DBF" w:rsidP="00373DBF">
      <w:pPr>
        <w:jc w:val="both"/>
        <w:rPr>
          <w:rFonts w:eastAsiaTheme="minorEastAsia" w:cstheme="minorBidi"/>
          <w:b w:val="0"/>
          <w:spacing w:val="0"/>
          <w:sz w:val="28"/>
          <w:szCs w:val="22"/>
        </w:rPr>
      </w:pPr>
      <w:r w:rsidRPr="00373DBF">
        <w:rPr>
          <w:rFonts w:eastAsiaTheme="minorEastAsia" w:cstheme="minorBidi"/>
          <w:b w:val="0"/>
          <w:spacing w:val="0"/>
          <w:sz w:val="28"/>
          <w:szCs w:val="22"/>
        </w:rPr>
        <w:t>-создание устойчивой основы для частного сектора в финансировании проектов  модернизации объектов коммунальной инфраструктуры и управление объектами коммунальной инфраструк</w:t>
      </w:r>
      <w:r>
        <w:rPr>
          <w:rFonts w:eastAsiaTheme="minorEastAsia" w:cstheme="minorBidi"/>
          <w:b w:val="0"/>
          <w:spacing w:val="0"/>
          <w:sz w:val="28"/>
          <w:szCs w:val="22"/>
        </w:rPr>
        <w:t>туры.</w:t>
      </w:r>
    </w:p>
    <w:p w:rsidR="00373DBF" w:rsidRDefault="00373DBF" w:rsidP="00373DBF">
      <w:pPr>
        <w:jc w:val="both"/>
        <w:rPr>
          <w:rFonts w:eastAsiaTheme="minorEastAsia" w:cstheme="minorBidi"/>
          <w:b w:val="0"/>
          <w:spacing w:val="0"/>
          <w:sz w:val="28"/>
          <w:szCs w:val="22"/>
        </w:rPr>
      </w:pPr>
    </w:p>
    <w:p w:rsidR="00373DBF" w:rsidRPr="00373DBF" w:rsidRDefault="00373DBF" w:rsidP="00373DBF">
      <w:pPr>
        <w:spacing w:after="200" w:line="276" w:lineRule="auto"/>
        <w:ind w:left="-1276"/>
        <w:jc w:val="center"/>
        <w:rPr>
          <w:rFonts w:eastAsiaTheme="minorHAnsi"/>
          <w:spacing w:val="0"/>
          <w:sz w:val="28"/>
          <w:szCs w:val="28"/>
          <w:lang w:eastAsia="en-US"/>
        </w:rPr>
      </w:pPr>
      <w:r w:rsidRPr="00373DBF">
        <w:rPr>
          <w:rFonts w:eastAsiaTheme="minorHAnsi"/>
          <w:spacing w:val="0"/>
          <w:lang w:eastAsia="en-US"/>
        </w:rPr>
        <w:t xml:space="preserve">          </w:t>
      </w:r>
      <w:r w:rsidRPr="00373DBF">
        <w:rPr>
          <w:rFonts w:eastAsiaTheme="minorHAnsi"/>
          <w:spacing w:val="0"/>
          <w:sz w:val="28"/>
          <w:szCs w:val="28"/>
          <w:lang w:eastAsia="en-US"/>
        </w:rPr>
        <w:t>МЕРОПРИЯТИЯ</w:t>
      </w:r>
    </w:p>
    <w:p w:rsidR="00373DBF" w:rsidRPr="00373DBF" w:rsidRDefault="00373DBF" w:rsidP="00373DBF">
      <w:pPr>
        <w:spacing w:after="200" w:line="276" w:lineRule="auto"/>
        <w:ind w:left="-1276"/>
        <w:jc w:val="center"/>
        <w:rPr>
          <w:rFonts w:eastAsiaTheme="minorHAnsi"/>
          <w:spacing w:val="0"/>
          <w:lang w:eastAsia="en-US"/>
        </w:rPr>
      </w:pPr>
      <w:r w:rsidRPr="00373DBF">
        <w:rPr>
          <w:rFonts w:eastAsiaTheme="minorHAnsi"/>
          <w:spacing w:val="0"/>
          <w:lang w:eastAsia="en-US"/>
        </w:rPr>
        <w:t>Программы комплексного развития  коммунальной</w:t>
      </w:r>
    </w:p>
    <w:p w:rsidR="00373DBF" w:rsidRPr="00373DBF" w:rsidRDefault="00373DBF" w:rsidP="00373DBF">
      <w:pPr>
        <w:spacing w:after="200" w:line="276" w:lineRule="auto"/>
        <w:jc w:val="center"/>
        <w:rPr>
          <w:rFonts w:eastAsiaTheme="minorHAnsi"/>
          <w:b w:val="0"/>
          <w:spacing w:val="0"/>
          <w:sz w:val="20"/>
          <w:szCs w:val="20"/>
          <w:lang w:eastAsia="en-US"/>
        </w:rPr>
      </w:pPr>
      <w:r w:rsidRPr="00373DBF">
        <w:rPr>
          <w:rFonts w:eastAsiaTheme="minorHAnsi"/>
          <w:spacing w:val="0"/>
          <w:lang w:eastAsia="en-US"/>
        </w:rPr>
        <w:lastRenderedPageBreak/>
        <w:t>инфраструктуры Сещинского сельского поселения на 2013-2015 годы</w:t>
      </w:r>
    </w:p>
    <w:tbl>
      <w:tblPr>
        <w:tblStyle w:val="a4"/>
        <w:tblW w:w="11330" w:type="dxa"/>
        <w:tblInd w:w="-1168" w:type="dxa"/>
        <w:tblLayout w:type="fixed"/>
        <w:tblLook w:val="04A0" w:firstRow="1" w:lastRow="0" w:firstColumn="1" w:lastColumn="0" w:noHBand="0" w:noVBand="1"/>
      </w:tblPr>
      <w:tblGrid>
        <w:gridCol w:w="567"/>
        <w:gridCol w:w="1775"/>
        <w:gridCol w:w="1911"/>
        <w:gridCol w:w="1418"/>
        <w:gridCol w:w="1275"/>
        <w:gridCol w:w="2268"/>
        <w:gridCol w:w="2116"/>
      </w:tblGrid>
      <w:tr w:rsidR="00373DBF" w:rsidRPr="00373DBF" w:rsidTr="002A2737">
        <w:trPr>
          <w:trHeight w:val="405"/>
        </w:trPr>
        <w:tc>
          <w:tcPr>
            <w:tcW w:w="567" w:type="dxa"/>
            <w:vMerge w:val="restart"/>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w:t>
            </w:r>
          </w:p>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п/п</w:t>
            </w:r>
          </w:p>
        </w:tc>
        <w:tc>
          <w:tcPr>
            <w:tcW w:w="1775" w:type="dxa"/>
            <w:vMerge w:val="restart"/>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Наименование объекта</w:t>
            </w:r>
          </w:p>
        </w:tc>
        <w:tc>
          <w:tcPr>
            <w:tcW w:w="1911" w:type="dxa"/>
            <w:vMerge w:val="restart"/>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Обоснования</w:t>
            </w:r>
          </w:p>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необходимости</w:t>
            </w:r>
          </w:p>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строительства</w:t>
            </w:r>
          </w:p>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или реконструкции</w:t>
            </w:r>
          </w:p>
        </w:tc>
        <w:tc>
          <w:tcPr>
            <w:tcW w:w="1418" w:type="dxa"/>
            <w:vMerge w:val="restart"/>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Эффект от</w:t>
            </w:r>
          </w:p>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реализации</w:t>
            </w:r>
          </w:p>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мероприятий</w:t>
            </w:r>
          </w:p>
        </w:tc>
        <w:tc>
          <w:tcPr>
            <w:tcW w:w="5659" w:type="dxa"/>
            <w:gridSpan w:val="3"/>
            <w:tcBorders>
              <w:bottom w:val="single" w:sz="4" w:space="0" w:color="auto"/>
            </w:tcBorders>
          </w:tcPr>
          <w:p w:rsidR="00373DBF" w:rsidRPr="00373DBF" w:rsidRDefault="00373DBF" w:rsidP="00373DBF">
            <w:pPr>
              <w:jc w:val="center"/>
              <w:rPr>
                <w:rFonts w:eastAsiaTheme="minorHAnsi"/>
                <w:spacing w:val="0"/>
                <w:sz w:val="22"/>
                <w:szCs w:val="22"/>
                <w:lang w:eastAsia="en-US"/>
              </w:rPr>
            </w:pPr>
            <w:r w:rsidRPr="00373DBF">
              <w:rPr>
                <w:rFonts w:eastAsiaTheme="minorHAnsi"/>
                <w:spacing w:val="0"/>
                <w:sz w:val="22"/>
                <w:szCs w:val="22"/>
                <w:lang w:eastAsia="en-US"/>
              </w:rPr>
              <w:t>Затраты тыс. руб.</w:t>
            </w:r>
          </w:p>
        </w:tc>
      </w:tr>
      <w:tr w:rsidR="00373DBF" w:rsidRPr="00373DBF" w:rsidTr="002A2737">
        <w:trPr>
          <w:trHeight w:val="930"/>
        </w:trPr>
        <w:tc>
          <w:tcPr>
            <w:tcW w:w="567" w:type="dxa"/>
            <w:vMerge/>
          </w:tcPr>
          <w:p w:rsidR="00373DBF" w:rsidRPr="00373DBF" w:rsidRDefault="00373DBF" w:rsidP="00373DBF">
            <w:pPr>
              <w:rPr>
                <w:rFonts w:eastAsiaTheme="minorHAnsi"/>
                <w:spacing w:val="0"/>
                <w:sz w:val="18"/>
                <w:szCs w:val="18"/>
                <w:lang w:eastAsia="en-US"/>
              </w:rPr>
            </w:pPr>
          </w:p>
        </w:tc>
        <w:tc>
          <w:tcPr>
            <w:tcW w:w="1775" w:type="dxa"/>
            <w:vMerge/>
          </w:tcPr>
          <w:p w:rsidR="00373DBF" w:rsidRPr="00373DBF" w:rsidRDefault="00373DBF" w:rsidP="00373DBF">
            <w:pPr>
              <w:rPr>
                <w:rFonts w:eastAsiaTheme="minorHAnsi"/>
                <w:spacing w:val="0"/>
                <w:sz w:val="18"/>
                <w:szCs w:val="18"/>
                <w:lang w:eastAsia="en-US"/>
              </w:rPr>
            </w:pPr>
          </w:p>
        </w:tc>
        <w:tc>
          <w:tcPr>
            <w:tcW w:w="1911" w:type="dxa"/>
            <w:vMerge/>
          </w:tcPr>
          <w:p w:rsidR="00373DBF" w:rsidRPr="00373DBF" w:rsidRDefault="00373DBF" w:rsidP="00373DBF">
            <w:pPr>
              <w:rPr>
                <w:rFonts w:eastAsiaTheme="minorHAnsi"/>
                <w:spacing w:val="0"/>
                <w:sz w:val="18"/>
                <w:szCs w:val="18"/>
                <w:lang w:eastAsia="en-US"/>
              </w:rPr>
            </w:pPr>
          </w:p>
        </w:tc>
        <w:tc>
          <w:tcPr>
            <w:tcW w:w="1418" w:type="dxa"/>
            <w:vMerge/>
          </w:tcPr>
          <w:p w:rsidR="00373DBF" w:rsidRPr="00373DBF" w:rsidRDefault="00373DBF" w:rsidP="00373DBF">
            <w:pPr>
              <w:rPr>
                <w:rFonts w:eastAsiaTheme="minorHAnsi"/>
                <w:spacing w:val="0"/>
                <w:sz w:val="18"/>
                <w:szCs w:val="18"/>
                <w:lang w:eastAsia="en-US"/>
              </w:rPr>
            </w:pPr>
          </w:p>
        </w:tc>
        <w:tc>
          <w:tcPr>
            <w:tcW w:w="1275" w:type="dxa"/>
            <w:tcBorders>
              <w:top w:val="single" w:sz="4" w:space="0" w:color="auto"/>
            </w:tcBorders>
          </w:tcPr>
          <w:p w:rsidR="00373DBF" w:rsidRPr="00373DBF" w:rsidRDefault="00373DBF" w:rsidP="00373DBF">
            <w:pPr>
              <w:rPr>
                <w:rFonts w:eastAsiaTheme="minorHAnsi"/>
                <w:spacing w:val="0"/>
                <w:sz w:val="22"/>
                <w:szCs w:val="22"/>
                <w:lang w:eastAsia="en-US"/>
              </w:rPr>
            </w:pPr>
            <w:r w:rsidRPr="00373DBF">
              <w:rPr>
                <w:rFonts w:eastAsiaTheme="minorHAnsi"/>
                <w:spacing w:val="0"/>
                <w:sz w:val="22"/>
                <w:szCs w:val="22"/>
                <w:lang w:eastAsia="en-US"/>
              </w:rPr>
              <w:t>итого</w:t>
            </w:r>
          </w:p>
        </w:tc>
        <w:tc>
          <w:tcPr>
            <w:tcW w:w="2268" w:type="dxa"/>
            <w:tcBorders>
              <w:top w:val="single" w:sz="4" w:space="0" w:color="auto"/>
            </w:tcBorders>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Местные</w:t>
            </w:r>
          </w:p>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Бюджеты</w:t>
            </w:r>
          </w:p>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поселений</w:t>
            </w:r>
          </w:p>
        </w:tc>
        <w:tc>
          <w:tcPr>
            <w:tcW w:w="2116" w:type="dxa"/>
            <w:tcBorders>
              <w:top w:val="single" w:sz="4" w:space="0" w:color="auto"/>
            </w:tcBorders>
          </w:tcPr>
          <w:p w:rsidR="00373DBF" w:rsidRPr="00373DBF" w:rsidRDefault="00373DBF" w:rsidP="00373DBF">
            <w:pPr>
              <w:rPr>
                <w:rFonts w:eastAsiaTheme="minorHAnsi"/>
                <w:spacing w:val="0"/>
                <w:sz w:val="18"/>
                <w:szCs w:val="18"/>
                <w:lang w:eastAsia="en-US"/>
              </w:rPr>
            </w:pPr>
          </w:p>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Иные источники</w:t>
            </w:r>
          </w:p>
        </w:tc>
      </w:tr>
      <w:tr w:rsidR="00373DBF" w:rsidRPr="00373DBF" w:rsidTr="002A2737">
        <w:tc>
          <w:tcPr>
            <w:tcW w:w="11330" w:type="dxa"/>
            <w:gridSpan w:val="7"/>
          </w:tcPr>
          <w:p w:rsidR="00373DBF" w:rsidRPr="00373DBF" w:rsidRDefault="00373DBF" w:rsidP="00373DBF">
            <w:pPr>
              <w:rPr>
                <w:rFonts w:eastAsiaTheme="minorHAnsi"/>
                <w:spacing w:val="0"/>
                <w:lang w:eastAsia="en-US"/>
              </w:rPr>
            </w:pPr>
            <w:r w:rsidRPr="00373DBF">
              <w:rPr>
                <w:rFonts w:eastAsiaTheme="minorHAnsi"/>
                <w:spacing w:val="0"/>
                <w:lang w:eastAsia="en-US"/>
              </w:rPr>
              <w:t xml:space="preserve">                 2013 год</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val="en-US" w:eastAsia="en-US"/>
              </w:rPr>
              <w:t>I</w:t>
            </w:r>
            <w:r w:rsidRPr="00373DBF">
              <w:rPr>
                <w:rFonts w:eastAsiaTheme="minorHAnsi"/>
                <w:spacing w:val="0"/>
                <w:sz w:val="18"/>
                <w:szCs w:val="18"/>
                <w:lang w:eastAsia="en-US"/>
              </w:rPr>
              <w:t>.</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Водоснабжение</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Строительство водонапорной башни в д. Большая Островня</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Объем существующих сетей не обеспечивает нужды населения</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Исключение перебоев с водоснабжением</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1000,00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50,0</w:t>
            </w:r>
          </w:p>
          <w:p w:rsidR="00373DBF" w:rsidRPr="00373DBF" w:rsidRDefault="00373DBF" w:rsidP="00373DBF">
            <w:pPr>
              <w:jc w:val="center"/>
              <w:rPr>
                <w:rFonts w:eastAsiaTheme="minorHAnsi"/>
                <w:spacing w:val="0"/>
                <w:sz w:val="18"/>
                <w:szCs w:val="18"/>
                <w:lang w:eastAsia="en-US"/>
              </w:rPr>
            </w:pPr>
          </w:p>
          <w:p w:rsidR="00373DBF" w:rsidRPr="00373DBF" w:rsidRDefault="00373DBF" w:rsidP="00373DBF">
            <w:pPr>
              <w:jc w:val="center"/>
              <w:rPr>
                <w:rFonts w:eastAsiaTheme="minorHAnsi"/>
                <w:spacing w:val="0"/>
                <w:sz w:val="18"/>
                <w:szCs w:val="18"/>
                <w:lang w:eastAsia="en-US"/>
              </w:rPr>
            </w:pP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950,0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Завершение строительства водонапорной башни в п </w:t>
            </w:r>
            <w:proofErr w:type="spellStart"/>
            <w:r w:rsidRPr="00373DBF">
              <w:rPr>
                <w:rFonts w:eastAsiaTheme="minorHAnsi"/>
                <w:spacing w:val="0"/>
                <w:sz w:val="18"/>
                <w:szCs w:val="18"/>
                <w:lang w:eastAsia="en-US"/>
              </w:rPr>
              <w:t>Сеща,ул</w:t>
            </w:r>
            <w:proofErr w:type="spellEnd"/>
            <w:r w:rsidRPr="00373DBF">
              <w:rPr>
                <w:rFonts w:eastAsiaTheme="minorHAnsi"/>
                <w:spacing w:val="0"/>
                <w:sz w:val="18"/>
                <w:szCs w:val="18"/>
                <w:lang w:eastAsia="en-US"/>
              </w:rPr>
              <w:t>. Ани Морозовой</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Объем существующих сетей не обеспечивает нужды населения</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Исключение перебоев с водоснабжением</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300,00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300,0</w:t>
            </w:r>
          </w:p>
        </w:tc>
      </w:tr>
      <w:tr w:rsidR="00373DBF" w:rsidRPr="00373DBF" w:rsidTr="002A2737">
        <w:tc>
          <w:tcPr>
            <w:tcW w:w="567" w:type="dxa"/>
          </w:tcPr>
          <w:p w:rsidR="00373DBF" w:rsidRPr="00373DBF" w:rsidRDefault="00373DBF" w:rsidP="00373DBF">
            <w:pPr>
              <w:rPr>
                <w:rFonts w:eastAsiaTheme="minorHAnsi"/>
                <w:spacing w:val="0"/>
                <w:sz w:val="18"/>
                <w:szCs w:val="18"/>
                <w:lang w:val="en-US" w:eastAsia="en-US"/>
              </w:rPr>
            </w:pPr>
            <w:r w:rsidRPr="00373DBF">
              <w:rPr>
                <w:rFonts w:eastAsiaTheme="minorHAnsi"/>
                <w:spacing w:val="0"/>
                <w:sz w:val="18"/>
                <w:szCs w:val="18"/>
                <w:lang w:val="en-US" w:eastAsia="en-US"/>
              </w:rPr>
              <w:t>II</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Прочие объекты</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Капитальный ремонт жилищного фонда</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Ремонт многоквартирных домов</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жизни населения</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3000,000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419,1</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2580,9</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Переселение граждан из аварийного жилищного фонда Сещинского поселения</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жилищных условий граждан</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жизни населения</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3</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Разработка </w:t>
            </w:r>
            <w:proofErr w:type="spellStart"/>
            <w:r w:rsidRPr="00373DBF">
              <w:rPr>
                <w:rFonts w:eastAsiaTheme="minorHAnsi"/>
                <w:spacing w:val="0"/>
                <w:sz w:val="18"/>
                <w:szCs w:val="18"/>
                <w:lang w:eastAsia="en-US"/>
              </w:rPr>
              <w:t>проетно</w:t>
            </w:r>
            <w:proofErr w:type="spellEnd"/>
            <w:r w:rsidRPr="00373DBF">
              <w:rPr>
                <w:rFonts w:eastAsiaTheme="minorHAnsi"/>
                <w:spacing w:val="0"/>
                <w:sz w:val="18"/>
                <w:szCs w:val="18"/>
                <w:lang w:eastAsia="en-US"/>
              </w:rPr>
              <w:t xml:space="preserve">-сметной документации на </w:t>
            </w:r>
            <w:proofErr w:type="spellStart"/>
            <w:r w:rsidRPr="00373DBF">
              <w:rPr>
                <w:rFonts w:eastAsiaTheme="minorHAnsi"/>
                <w:spacing w:val="0"/>
                <w:sz w:val="18"/>
                <w:szCs w:val="18"/>
                <w:lang w:eastAsia="en-US"/>
              </w:rPr>
              <w:t>стороительство</w:t>
            </w:r>
            <w:proofErr w:type="spellEnd"/>
            <w:r w:rsidRPr="00373DBF">
              <w:rPr>
                <w:rFonts w:eastAsiaTheme="minorHAnsi"/>
                <w:spacing w:val="0"/>
                <w:sz w:val="18"/>
                <w:szCs w:val="18"/>
                <w:lang w:eastAsia="en-US"/>
              </w:rPr>
              <w:t xml:space="preserve"> очистных сооружений в д. Большая Островня и п. Сеща</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жилищных условий граждан</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санитарной и экологической обстановки в населенных пунктах</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200,0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0</w:t>
            </w:r>
          </w:p>
          <w:p w:rsidR="00373DBF" w:rsidRPr="00373DBF" w:rsidRDefault="00373DBF" w:rsidP="00373DBF">
            <w:pPr>
              <w:rPr>
                <w:rFonts w:eastAsiaTheme="minorHAnsi"/>
                <w:spacing w:val="0"/>
                <w:sz w:val="18"/>
                <w:szCs w:val="18"/>
                <w:lang w:eastAsia="en-US"/>
              </w:rPr>
            </w:pPr>
          </w:p>
          <w:p w:rsidR="00373DBF" w:rsidRPr="00373DBF" w:rsidRDefault="00373DBF" w:rsidP="00373DBF">
            <w:pPr>
              <w:rPr>
                <w:rFonts w:eastAsiaTheme="minorHAnsi"/>
                <w:spacing w:val="0"/>
                <w:sz w:val="18"/>
                <w:szCs w:val="18"/>
                <w:lang w:eastAsia="en-US"/>
              </w:rPr>
            </w:pPr>
          </w:p>
          <w:p w:rsidR="00373DBF" w:rsidRPr="00373DBF" w:rsidRDefault="00373DBF" w:rsidP="00373DBF">
            <w:pPr>
              <w:rPr>
                <w:rFonts w:eastAsiaTheme="minorHAnsi"/>
                <w:spacing w:val="0"/>
                <w:sz w:val="18"/>
                <w:szCs w:val="18"/>
                <w:lang w:eastAsia="en-US"/>
              </w:rPr>
            </w:pPr>
          </w:p>
          <w:p w:rsidR="00373DBF" w:rsidRPr="00373DBF" w:rsidRDefault="00373DBF" w:rsidP="00373DBF">
            <w:pPr>
              <w:rPr>
                <w:rFonts w:eastAsiaTheme="minorHAnsi"/>
                <w:spacing w:val="0"/>
                <w:sz w:val="18"/>
                <w:szCs w:val="18"/>
                <w:lang w:eastAsia="en-US"/>
              </w:rPr>
            </w:pPr>
          </w:p>
          <w:p w:rsidR="00373DBF" w:rsidRPr="00373DBF" w:rsidRDefault="00373DBF" w:rsidP="00373DBF">
            <w:pPr>
              <w:jc w:val="center"/>
              <w:rPr>
                <w:rFonts w:eastAsiaTheme="minorHAnsi"/>
                <w:spacing w:val="0"/>
                <w:sz w:val="18"/>
                <w:szCs w:val="18"/>
                <w:lang w:eastAsia="en-US"/>
              </w:rPr>
            </w:pPr>
          </w:p>
        </w:tc>
      </w:tr>
      <w:tr w:rsidR="00373DBF" w:rsidRPr="00373DBF" w:rsidTr="002A2737">
        <w:tc>
          <w:tcPr>
            <w:tcW w:w="567" w:type="dxa"/>
          </w:tcPr>
          <w:p w:rsidR="00373DBF" w:rsidRPr="00373DBF" w:rsidRDefault="00373DBF" w:rsidP="00373DBF">
            <w:pPr>
              <w:rPr>
                <w:rFonts w:eastAsiaTheme="minorHAnsi"/>
                <w:spacing w:val="0"/>
                <w:sz w:val="18"/>
                <w:szCs w:val="18"/>
                <w:lang w:val="en-US" w:eastAsia="en-US"/>
              </w:rPr>
            </w:pPr>
            <w:r w:rsidRPr="00373DBF">
              <w:rPr>
                <w:rFonts w:eastAsiaTheme="minorHAnsi"/>
                <w:spacing w:val="0"/>
                <w:sz w:val="18"/>
                <w:szCs w:val="18"/>
                <w:lang w:val="en-US" w:eastAsia="en-US"/>
              </w:rPr>
              <w:t>4</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Модернизация котельной п. </w:t>
            </w:r>
            <w:proofErr w:type="spellStart"/>
            <w:r w:rsidRPr="00373DBF">
              <w:rPr>
                <w:rFonts w:eastAsiaTheme="minorHAnsi"/>
                <w:spacing w:val="0"/>
                <w:sz w:val="18"/>
                <w:szCs w:val="18"/>
                <w:lang w:eastAsia="en-US"/>
              </w:rPr>
              <w:t>Сеща.ул.Гагарина</w:t>
            </w:r>
            <w:proofErr w:type="spellEnd"/>
            <w:r w:rsidRPr="00373DBF">
              <w:rPr>
                <w:rFonts w:eastAsiaTheme="minorHAnsi"/>
                <w:spacing w:val="0"/>
                <w:sz w:val="18"/>
                <w:szCs w:val="18"/>
                <w:lang w:eastAsia="en-US"/>
              </w:rPr>
              <w:t xml:space="preserve"> (замена </w:t>
            </w:r>
            <w:proofErr w:type="spellStart"/>
            <w:r w:rsidRPr="00373DBF">
              <w:rPr>
                <w:rFonts w:eastAsiaTheme="minorHAnsi"/>
                <w:spacing w:val="0"/>
                <w:sz w:val="18"/>
                <w:szCs w:val="18"/>
                <w:lang w:eastAsia="en-US"/>
              </w:rPr>
              <w:t>котлов.химводоочистка</w:t>
            </w:r>
            <w:proofErr w:type="spellEnd"/>
            <w:r w:rsidRPr="00373DBF">
              <w:rPr>
                <w:rFonts w:eastAsiaTheme="minorHAnsi"/>
                <w:spacing w:val="0"/>
                <w:sz w:val="18"/>
                <w:szCs w:val="18"/>
                <w:lang w:eastAsia="en-US"/>
              </w:rPr>
              <w:t>)</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Уменьшение потерь теплоносителей, количества </w:t>
            </w:r>
            <w:proofErr w:type="spellStart"/>
            <w:r w:rsidRPr="00373DBF">
              <w:rPr>
                <w:rFonts w:eastAsiaTheme="minorHAnsi"/>
                <w:spacing w:val="0"/>
                <w:sz w:val="18"/>
                <w:szCs w:val="18"/>
                <w:lang w:eastAsia="en-US"/>
              </w:rPr>
              <w:t>аварий,энергосбережение</w:t>
            </w:r>
            <w:proofErr w:type="spellEnd"/>
            <w:r w:rsidRPr="00373DBF">
              <w:rPr>
                <w:rFonts w:eastAsiaTheme="minorHAnsi"/>
                <w:spacing w:val="0"/>
                <w:sz w:val="18"/>
                <w:szCs w:val="18"/>
                <w:lang w:eastAsia="en-US"/>
              </w:rPr>
              <w:t xml:space="preserve"> </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Исключение перебоев отопления, увеличение  теплоотдачи </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1500,0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150,0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1350,0</w:t>
            </w:r>
          </w:p>
        </w:tc>
      </w:tr>
      <w:tr w:rsidR="00373DBF" w:rsidRPr="00373DBF" w:rsidTr="002A2737">
        <w:tc>
          <w:tcPr>
            <w:tcW w:w="567" w:type="dxa"/>
          </w:tcPr>
          <w:p w:rsidR="00373DBF" w:rsidRPr="00373DBF" w:rsidRDefault="00373DBF" w:rsidP="00373DBF">
            <w:pPr>
              <w:rPr>
                <w:rFonts w:eastAsiaTheme="minorHAnsi"/>
                <w:spacing w:val="0"/>
                <w:sz w:val="20"/>
                <w:szCs w:val="20"/>
                <w:lang w:eastAsia="en-US"/>
              </w:rPr>
            </w:pPr>
          </w:p>
        </w:tc>
        <w:tc>
          <w:tcPr>
            <w:tcW w:w="5104" w:type="dxa"/>
            <w:gridSpan w:val="3"/>
          </w:tcPr>
          <w:p w:rsidR="00373DBF" w:rsidRPr="00373DBF" w:rsidRDefault="00373DBF" w:rsidP="00373DBF">
            <w:pPr>
              <w:rPr>
                <w:rFonts w:eastAsiaTheme="minorHAnsi"/>
                <w:spacing w:val="0"/>
                <w:sz w:val="20"/>
                <w:szCs w:val="20"/>
                <w:lang w:eastAsia="en-US"/>
              </w:rPr>
            </w:pPr>
            <w:r w:rsidRPr="00373DBF">
              <w:rPr>
                <w:rFonts w:eastAsiaTheme="minorHAnsi"/>
                <w:spacing w:val="0"/>
                <w:sz w:val="20"/>
                <w:szCs w:val="20"/>
                <w:lang w:eastAsia="en-US"/>
              </w:rPr>
              <w:t>Итого по Программе за 2013 год</w:t>
            </w:r>
          </w:p>
        </w:tc>
        <w:tc>
          <w:tcPr>
            <w:tcW w:w="1275" w:type="dxa"/>
          </w:tcPr>
          <w:p w:rsidR="00373DBF" w:rsidRPr="00373DBF" w:rsidRDefault="00373DBF" w:rsidP="00373DBF">
            <w:pPr>
              <w:rPr>
                <w:rFonts w:eastAsiaTheme="minorHAnsi"/>
                <w:spacing w:val="0"/>
                <w:sz w:val="20"/>
                <w:szCs w:val="20"/>
                <w:lang w:eastAsia="en-US"/>
              </w:rPr>
            </w:pPr>
            <w:r w:rsidRPr="00373DBF">
              <w:rPr>
                <w:rFonts w:eastAsiaTheme="minorHAnsi"/>
                <w:spacing w:val="0"/>
                <w:sz w:val="20"/>
                <w:szCs w:val="20"/>
                <w:lang w:eastAsia="en-US"/>
              </w:rPr>
              <w:t>6000,0</w:t>
            </w:r>
          </w:p>
        </w:tc>
        <w:tc>
          <w:tcPr>
            <w:tcW w:w="2268" w:type="dxa"/>
          </w:tcPr>
          <w:p w:rsidR="00373DBF" w:rsidRPr="00373DBF" w:rsidRDefault="00373DBF" w:rsidP="00373DBF">
            <w:pPr>
              <w:jc w:val="center"/>
              <w:rPr>
                <w:rFonts w:eastAsiaTheme="minorHAnsi"/>
                <w:spacing w:val="0"/>
                <w:sz w:val="20"/>
                <w:szCs w:val="20"/>
                <w:lang w:eastAsia="en-US"/>
              </w:rPr>
            </w:pPr>
            <w:r w:rsidRPr="00373DBF">
              <w:rPr>
                <w:rFonts w:eastAsiaTheme="minorHAnsi"/>
                <w:spacing w:val="0"/>
                <w:sz w:val="20"/>
                <w:szCs w:val="20"/>
                <w:lang w:eastAsia="en-US"/>
              </w:rPr>
              <w:t>819,1</w:t>
            </w:r>
          </w:p>
        </w:tc>
        <w:tc>
          <w:tcPr>
            <w:tcW w:w="2116" w:type="dxa"/>
          </w:tcPr>
          <w:p w:rsidR="00373DBF" w:rsidRPr="00373DBF" w:rsidRDefault="00373DBF" w:rsidP="00373DBF">
            <w:pPr>
              <w:jc w:val="center"/>
              <w:rPr>
                <w:rFonts w:eastAsiaTheme="minorHAnsi"/>
                <w:spacing w:val="0"/>
                <w:sz w:val="20"/>
                <w:szCs w:val="20"/>
                <w:lang w:eastAsia="en-US"/>
              </w:rPr>
            </w:pPr>
            <w:r w:rsidRPr="00373DBF">
              <w:rPr>
                <w:rFonts w:eastAsiaTheme="minorHAnsi"/>
                <w:spacing w:val="0"/>
                <w:sz w:val="20"/>
                <w:szCs w:val="20"/>
                <w:lang w:eastAsia="en-US"/>
              </w:rPr>
              <w:t>5180,9</w:t>
            </w:r>
          </w:p>
        </w:tc>
      </w:tr>
      <w:tr w:rsidR="00373DBF" w:rsidRPr="00373DBF" w:rsidTr="002A2737">
        <w:tc>
          <w:tcPr>
            <w:tcW w:w="11330" w:type="dxa"/>
            <w:gridSpan w:val="7"/>
          </w:tcPr>
          <w:p w:rsidR="00373DBF" w:rsidRPr="00373DBF" w:rsidRDefault="00373DBF" w:rsidP="00373DBF">
            <w:pPr>
              <w:rPr>
                <w:rFonts w:eastAsiaTheme="minorHAnsi"/>
                <w:spacing w:val="0"/>
                <w:lang w:eastAsia="en-US"/>
              </w:rPr>
            </w:pPr>
            <w:r w:rsidRPr="00373DBF">
              <w:rPr>
                <w:rFonts w:eastAsiaTheme="minorHAnsi"/>
                <w:spacing w:val="0"/>
                <w:lang w:eastAsia="en-US"/>
              </w:rPr>
              <w:t xml:space="preserve">            2014 год</w:t>
            </w:r>
          </w:p>
        </w:tc>
      </w:tr>
      <w:tr w:rsidR="00373DBF" w:rsidRPr="00373DBF" w:rsidTr="002A2737">
        <w:tc>
          <w:tcPr>
            <w:tcW w:w="567" w:type="dxa"/>
            <w:tcBorders>
              <w:right w:val="single" w:sz="4" w:space="0" w:color="auto"/>
            </w:tcBorders>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val="en-US" w:eastAsia="en-US"/>
              </w:rPr>
              <w:t>I</w:t>
            </w:r>
          </w:p>
        </w:tc>
        <w:tc>
          <w:tcPr>
            <w:tcW w:w="10763" w:type="dxa"/>
            <w:gridSpan w:val="6"/>
            <w:tcBorders>
              <w:left w:val="single" w:sz="4" w:space="0" w:color="auto"/>
            </w:tcBorders>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водоснабжение</w:t>
            </w:r>
          </w:p>
        </w:tc>
      </w:tr>
      <w:tr w:rsidR="00373DBF" w:rsidRPr="00373DBF" w:rsidTr="002A2737">
        <w:tc>
          <w:tcPr>
            <w:tcW w:w="567" w:type="dxa"/>
            <w:tcBorders>
              <w:right w:val="single" w:sz="4" w:space="0" w:color="auto"/>
            </w:tcBorders>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Borders>
              <w:left w:val="single" w:sz="4" w:space="0" w:color="auto"/>
            </w:tcBorders>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Строительство сетей водоснабжения в д. </w:t>
            </w:r>
            <w:proofErr w:type="spellStart"/>
            <w:r w:rsidRPr="00373DBF">
              <w:rPr>
                <w:rFonts w:eastAsiaTheme="minorHAnsi"/>
                <w:spacing w:val="0"/>
                <w:sz w:val="18"/>
                <w:szCs w:val="18"/>
                <w:lang w:eastAsia="en-US"/>
              </w:rPr>
              <w:t>Кутец</w:t>
            </w:r>
            <w:proofErr w:type="spellEnd"/>
            <w:r w:rsidRPr="00373DBF">
              <w:rPr>
                <w:rFonts w:eastAsiaTheme="minorHAnsi"/>
                <w:spacing w:val="0"/>
                <w:sz w:val="18"/>
                <w:szCs w:val="18"/>
                <w:lang w:eastAsia="en-US"/>
              </w:rPr>
              <w:t>, ул. Сельская</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Обеспечение нужды населения</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Исключение перебоев с водоснабжение </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10,0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190,0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Строительство сетей водоснабжения п. Сеща – 4710 м</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Обеспечение нужды населения</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Исключение перебоев с водоснабжением</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1250,00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62,5</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1187,5</w:t>
            </w:r>
          </w:p>
        </w:tc>
      </w:tr>
      <w:tr w:rsidR="00373DBF" w:rsidRPr="00373DBF" w:rsidTr="002A2737">
        <w:tc>
          <w:tcPr>
            <w:tcW w:w="567" w:type="dxa"/>
          </w:tcPr>
          <w:p w:rsidR="00373DBF" w:rsidRPr="00373DBF" w:rsidRDefault="00373DBF" w:rsidP="00373DBF">
            <w:pPr>
              <w:rPr>
                <w:rFonts w:eastAsiaTheme="minorHAnsi"/>
                <w:spacing w:val="0"/>
                <w:sz w:val="18"/>
                <w:szCs w:val="18"/>
                <w:lang w:val="en-US" w:eastAsia="en-US"/>
              </w:rPr>
            </w:pPr>
            <w:r w:rsidRPr="00373DBF">
              <w:rPr>
                <w:rFonts w:eastAsiaTheme="minorHAnsi"/>
                <w:spacing w:val="0"/>
                <w:sz w:val="18"/>
                <w:szCs w:val="18"/>
                <w:lang w:val="en-US" w:eastAsia="en-US"/>
              </w:rPr>
              <w:t>II</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Водоотведение</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Строительство очистных сооружений в д. Большая Островня, в п. Сеща</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Очистка сточных вод </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Позволит увеличить очистку сточных вод</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5000,00</w:t>
            </w:r>
          </w:p>
          <w:p w:rsidR="00373DBF" w:rsidRPr="00373DBF" w:rsidRDefault="00373DBF" w:rsidP="00373DBF">
            <w:pPr>
              <w:rPr>
                <w:rFonts w:eastAsiaTheme="minorHAnsi"/>
                <w:spacing w:val="0"/>
                <w:sz w:val="18"/>
                <w:szCs w:val="18"/>
                <w:lang w:eastAsia="en-US"/>
              </w:rPr>
            </w:pP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250,0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4750,0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val="en-US" w:eastAsia="en-US"/>
              </w:rPr>
              <w:t>IV</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баня</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Капитальный ремонт здания бани в д. Большая Островня</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Восстановление после пожара</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обслуживания населения</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2500,00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125,0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2375,0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val="en-US" w:eastAsia="en-US"/>
              </w:rPr>
              <w:lastRenderedPageBreak/>
              <w:t>v</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Прочие объекты</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Капитальный ремонт жилищного фонда</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Ремонт многоквартирных домов</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жизни населения</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6000,0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838,2</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5161,8</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Разработка </w:t>
            </w:r>
            <w:proofErr w:type="spellStart"/>
            <w:r w:rsidRPr="00373DBF">
              <w:rPr>
                <w:rFonts w:eastAsiaTheme="minorHAnsi"/>
                <w:spacing w:val="0"/>
                <w:sz w:val="18"/>
                <w:szCs w:val="18"/>
                <w:lang w:eastAsia="en-US"/>
              </w:rPr>
              <w:t>проетно</w:t>
            </w:r>
            <w:proofErr w:type="spellEnd"/>
            <w:r w:rsidRPr="00373DBF">
              <w:rPr>
                <w:rFonts w:eastAsiaTheme="minorHAnsi"/>
                <w:spacing w:val="0"/>
                <w:sz w:val="18"/>
                <w:szCs w:val="18"/>
                <w:lang w:eastAsia="en-US"/>
              </w:rPr>
              <w:t xml:space="preserve">-сметной документации на </w:t>
            </w:r>
            <w:proofErr w:type="spellStart"/>
            <w:r w:rsidRPr="00373DBF">
              <w:rPr>
                <w:rFonts w:eastAsiaTheme="minorHAnsi"/>
                <w:spacing w:val="0"/>
                <w:sz w:val="18"/>
                <w:szCs w:val="18"/>
                <w:lang w:eastAsia="en-US"/>
              </w:rPr>
              <w:t>стороительство</w:t>
            </w:r>
            <w:proofErr w:type="spellEnd"/>
            <w:r w:rsidRPr="00373DBF">
              <w:rPr>
                <w:rFonts w:eastAsiaTheme="minorHAnsi"/>
                <w:spacing w:val="0"/>
                <w:sz w:val="18"/>
                <w:szCs w:val="18"/>
                <w:lang w:eastAsia="en-US"/>
              </w:rPr>
              <w:t xml:space="preserve"> полигона ТБО</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Обеспечение хранения, переработки и утилизации ТБО</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экологической обстановки в поселении</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150,0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150,0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3</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Переселение граждан из аварийного жилищного фонда Сещинского поселения</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жилищных условий граждан</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жизни населения</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7290,00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1093,5</w:t>
            </w:r>
          </w:p>
          <w:p w:rsidR="00373DBF" w:rsidRPr="00373DBF" w:rsidRDefault="00373DBF" w:rsidP="00373DBF">
            <w:pPr>
              <w:jc w:val="center"/>
              <w:rPr>
                <w:rFonts w:eastAsiaTheme="minorHAnsi"/>
                <w:spacing w:val="0"/>
                <w:sz w:val="18"/>
                <w:szCs w:val="18"/>
                <w:lang w:eastAsia="en-US"/>
              </w:rPr>
            </w:pP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6196,5</w:t>
            </w:r>
          </w:p>
          <w:p w:rsidR="00373DBF" w:rsidRPr="00373DBF" w:rsidRDefault="00373DBF" w:rsidP="00373DBF">
            <w:pPr>
              <w:rPr>
                <w:rFonts w:eastAsiaTheme="minorHAnsi"/>
                <w:spacing w:val="0"/>
                <w:sz w:val="18"/>
                <w:szCs w:val="18"/>
                <w:lang w:eastAsia="en-US"/>
              </w:rPr>
            </w:pPr>
          </w:p>
          <w:p w:rsidR="00373DBF" w:rsidRPr="00373DBF" w:rsidRDefault="00373DBF" w:rsidP="00373DBF">
            <w:pPr>
              <w:rPr>
                <w:rFonts w:eastAsiaTheme="minorHAnsi"/>
                <w:spacing w:val="0"/>
                <w:sz w:val="18"/>
                <w:szCs w:val="18"/>
                <w:lang w:eastAsia="en-US"/>
              </w:rPr>
            </w:pPr>
          </w:p>
          <w:p w:rsidR="00373DBF" w:rsidRPr="00373DBF" w:rsidRDefault="00373DBF" w:rsidP="00373DBF">
            <w:pPr>
              <w:jc w:val="center"/>
              <w:rPr>
                <w:rFonts w:eastAsiaTheme="minorHAnsi"/>
                <w:spacing w:val="0"/>
                <w:sz w:val="18"/>
                <w:szCs w:val="18"/>
                <w:lang w:eastAsia="en-US"/>
              </w:rPr>
            </w:pP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4</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Модернизация котельной в п. Сеща ул. Центральная (замена котла, </w:t>
            </w:r>
            <w:proofErr w:type="spellStart"/>
            <w:r w:rsidRPr="00373DBF">
              <w:rPr>
                <w:rFonts w:eastAsiaTheme="minorHAnsi"/>
                <w:spacing w:val="0"/>
                <w:sz w:val="18"/>
                <w:szCs w:val="18"/>
                <w:lang w:eastAsia="en-US"/>
              </w:rPr>
              <w:t>мхимводоочистка</w:t>
            </w:r>
            <w:proofErr w:type="spellEnd"/>
            <w:r w:rsidRPr="00373DBF">
              <w:rPr>
                <w:rFonts w:eastAsiaTheme="minorHAnsi"/>
                <w:spacing w:val="0"/>
                <w:sz w:val="18"/>
                <w:szCs w:val="18"/>
                <w:lang w:eastAsia="en-US"/>
              </w:rPr>
              <w:t>)</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Уменьшение потерь теплоносителей, количества </w:t>
            </w:r>
            <w:proofErr w:type="spellStart"/>
            <w:r w:rsidRPr="00373DBF">
              <w:rPr>
                <w:rFonts w:eastAsiaTheme="minorHAnsi"/>
                <w:spacing w:val="0"/>
                <w:sz w:val="18"/>
                <w:szCs w:val="18"/>
                <w:lang w:eastAsia="en-US"/>
              </w:rPr>
              <w:t>аварий,энергосбережение</w:t>
            </w:r>
            <w:proofErr w:type="spellEnd"/>
            <w:r w:rsidRPr="00373DBF">
              <w:rPr>
                <w:rFonts w:eastAsiaTheme="minorHAnsi"/>
                <w:spacing w:val="0"/>
                <w:sz w:val="18"/>
                <w:szCs w:val="18"/>
                <w:lang w:eastAsia="en-US"/>
              </w:rPr>
              <w:t xml:space="preserve"> </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Исключение перебоев отопления, увеличение  теплоотдачи </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200,0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1800,0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p>
        </w:tc>
        <w:tc>
          <w:tcPr>
            <w:tcW w:w="5104" w:type="dxa"/>
            <w:gridSpan w:val="3"/>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Итого по Программе за 2014 год</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24390,0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2729,2</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21660,8</w:t>
            </w:r>
          </w:p>
        </w:tc>
      </w:tr>
      <w:tr w:rsidR="00373DBF" w:rsidRPr="00373DBF" w:rsidTr="002A2737">
        <w:tc>
          <w:tcPr>
            <w:tcW w:w="11330" w:type="dxa"/>
            <w:gridSpan w:val="7"/>
          </w:tcPr>
          <w:p w:rsidR="00373DBF" w:rsidRPr="00373DBF" w:rsidRDefault="00373DBF" w:rsidP="00373DBF">
            <w:pPr>
              <w:rPr>
                <w:rFonts w:eastAsiaTheme="minorHAnsi"/>
                <w:spacing w:val="0"/>
                <w:lang w:eastAsia="en-US"/>
              </w:rPr>
            </w:pPr>
            <w:r w:rsidRPr="00373DBF">
              <w:rPr>
                <w:rFonts w:eastAsiaTheme="minorHAnsi"/>
                <w:spacing w:val="0"/>
                <w:lang w:eastAsia="en-US"/>
              </w:rPr>
              <w:t xml:space="preserve">               2015 год</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val="en-US" w:eastAsia="en-US"/>
              </w:rPr>
              <w:t>I</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Водоснабжение</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Строительство сетей водоснабжения в д. </w:t>
            </w:r>
            <w:proofErr w:type="spellStart"/>
            <w:r w:rsidRPr="00373DBF">
              <w:rPr>
                <w:rFonts w:eastAsiaTheme="minorHAnsi"/>
                <w:spacing w:val="0"/>
                <w:sz w:val="18"/>
                <w:szCs w:val="18"/>
                <w:lang w:eastAsia="en-US"/>
              </w:rPr>
              <w:t>Кутец</w:t>
            </w:r>
            <w:proofErr w:type="spellEnd"/>
            <w:r w:rsidRPr="00373DBF">
              <w:rPr>
                <w:rFonts w:eastAsiaTheme="minorHAnsi"/>
                <w:spacing w:val="0"/>
                <w:sz w:val="18"/>
                <w:szCs w:val="18"/>
                <w:lang w:eastAsia="en-US"/>
              </w:rPr>
              <w:t xml:space="preserve"> ,ул. Сельская</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Объем существующих сетей не обеспечивает нужды населения</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Исключение перебоев с водоснабжением </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200,0</w:t>
            </w:r>
          </w:p>
          <w:p w:rsidR="00373DBF" w:rsidRPr="00373DBF" w:rsidRDefault="00373DBF" w:rsidP="00373DBF">
            <w:pPr>
              <w:rPr>
                <w:rFonts w:eastAsiaTheme="minorHAnsi"/>
                <w:spacing w:val="0"/>
                <w:sz w:val="18"/>
                <w:szCs w:val="18"/>
                <w:lang w:eastAsia="en-US"/>
              </w:rPr>
            </w:pPr>
          </w:p>
          <w:p w:rsidR="00373DBF" w:rsidRPr="00373DBF" w:rsidRDefault="00373DBF" w:rsidP="00373DBF">
            <w:pPr>
              <w:rPr>
                <w:rFonts w:eastAsiaTheme="minorHAnsi"/>
                <w:spacing w:val="0"/>
                <w:sz w:val="18"/>
                <w:szCs w:val="18"/>
                <w:lang w:eastAsia="en-US"/>
              </w:rPr>
            </w:pP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10,0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190,0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Строительство сетей водоснабжения п. Сеща – 4710 м</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Обеспечение населения водой</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Исключение перебоев с водоснабжением</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1250,00</w:t>
            </w:r>
          </w:p>
          <w:p w:rsidR="00373DBF" w:rsidRPr="00373DBF" w:rsidRDefault="00373DBF" w:rsidP="00373DBF">
            <w:pPr>
              <w:rPr>
                <w:rFonts w:eastAsiaTheme="minorHAnsi"/>
                <w:spacing w:val="0"/>
                <w:sz w:val="18"/>
                <w:szCs w:val="18"/>
                <w:lang w:eastAsia="en-US"/>
              </w:rPr>
            </w:pP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62,5</w:t>
            </w:r>
          </w:p>
          <w:p w:rsidR="00373DBF" w:rsidRPr="00373DBF" w:rsidRDefault="00373DBF" w:rsidP="00373DBF">
            <w:pPr>
              <w:rPr>
                <w:rFonts w:eastAsiaTheme="minorHAnsi"/>
                <w:spacing w:val="0"/>
                <w:sz w:val="18"/>
                <w:szCs w:val="18"/>
                <w:lang w:eastAsia="en-US"/>
              </w:rPr>
            </w:pP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1187,5</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val="en-US" w:eastAsia="en-US"/>
              </w:rPr>
              <w:t>II</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ТБО</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Строительство Полигона ТБО</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Обеспечение хранения, переработки и утилизации ТБО</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экологической обстановки в поселении</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10000,0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200,0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9800,0</w:t>
            </w:r>
          </w:p>
        </w:tc>
      </w:tr>
      <w:tr w:rsidR="00373DBF" w:rsidRPr="00373DBF" w:rsidTr="002A2737">
        <w:tc>
          <w:tcPr>
            <w:tcW w:w="567" w:type="dxa"/>
          </w:tcPr>
          <w:p w:rsidR="00373DBF" w:rsidRPr="00373DBF" w:rsidRDefault="00373DBF" w:rsidP="00373DBF">
            <w:pPr>
              <w:rPr>
                <w:rFonts w:eastAsiaTheme="minorHAnsi"/>
                <w:spacing w:val="0"/>
                <w:sz w:val="18"/>
                <w:szCs w:val="18"/>
                <w:lang w:val="en-US" w:eastAsia="en-US"/>
              </w:rPr>
            </w:pPr>
            <w:r w:rsidRPr="00373DBF">
              <w:rPr>
                <w:rFonts w:eastAsiaTheme="minorHAnsi"/>
                <w:spacing w:val="0"/>
                <w:sz w:val="18"/>
                <w:szCs w:val="18"/>
                <w:lang w:val="en-US" w:eastAsia="en-US"/>
              </w:rPr>
              <w:t>I</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Водоотведение</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Строительство очистных сооружений и канализационных сетей в д. Большая Островня ,п. Сеща </w:t>
            </w:r>
          </w:p>
        </w:tc>
        <w:tc>
          <w:tcPr>
            <w:tcW w:w="1911"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Объем существующих сетей не обеспечивает нужды населения</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 Улучшение санитарной и экологической обстановки в поселении</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4750,0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125,0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4625,0</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val="en-US" w:eastAsia="en-US"/>
              </w:rPr>
              <w:t>II</w:t>
            </w:r>
          </w:p>
        </w:tc>
        <w:tc>
          <w:tcPr>
            <w:tcW w:w="10763" w:type="dxa"/>
            <w:gridSpan w:val="6"/>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 xml:space="preserve">Теплоснабжение </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Реконструкция сетей теплоснабжения</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Уменьшение потерь теплоносителя, количества аварий, энергосбережение</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Увеличение эксплуатации тепловых сетей и увеличение теплоотдачи</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1500,0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75,0</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1425,0</w:t>
            </w:r>
          </w:p>
          <w:p w:rsidR="00373DBF" w:rsidRPr="00373DBF" w:rsidRDefault="00373DBF" w:rsidP="00373DBF">
            <w:pPr>
              <w:rPr>
                <w:rFonts w:eastAsiaTheme="minorHAnsi"/>
                <w:spacing w:val="0"/>
                <w:sz w:val="18"/>
                <w:szCs w:val="18"/>
                <w:lang w:eastAsia="en-US"/>
              </w:rPr>
            </w:pPr>
          </w:p>
        </w:tc>
      </w:tr>
      <w:tr w:rsidR="00373DBF" w:rsidRPr="00373DBF" w:rsidTr="002A2737">
        <w:tc>
          <w:tcPr>
            <w:tcW w:w="567" w:type="dxa"/>
          </w:tcPr>
          <w:p w:rsidR="00373DBF" w:rsidRPr="00373DBF" w:rsidRDefault="00373DBF" w:rsidP="00373DBF">
            <w:pPr>
              <w:rPr>
                <w:rFonts w:eastAsiaTheme="minorHAnsi"/>
                <w:spacing w:val="0"/>
                <w:sz w:val="18"/>
                <w:szCs w:val="18"/>
                <w:lang w:val="en-US" w:eastAsia="en-US"/>
              </w:rPr>
            </w:pPr>
            <w:r w:rsidRPr="00373DBF">
              <w:rPr>
                <w:rFonts w:eastAsiaTheme="minorHAnsi"/>
                <w:spacing w:val="0"/>
                <w:sz w:val="18"/>
                <w:szCs w:val="18"/>
                <w:lang w:val="en-US" w:eastAsia="en-US"/>
              </w:rPr>
              <w:t>III</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Прочие объекты</w:t>
            </w:r>
          </w:p>
        </w:tc>
        <w:tc>
          <w:tcPr>
            <w:tcW w:w="1911" w:type="dxa"/>
          </w:tcPr>
          <w:p w:rsidR="00373DBF" w:rsidRPr="00373DBF" w:rsidRDefault="00373DBF" w:rsidP="00373DBF">
            <w:pPr>
              <w:rPr>
                <w:rFonts w:eastAsiaTheme="minorHAnsi"/>
                <w:spacing w:val="0"/>
                <w:sz w:val="18"/>
                <w:szCs w:val="18"/>
                <w:lang w:eastAsia="en-US"/>
              </w:rPr>
            </w:pPr>
          </w:p>
        </w:tc>
        <w:tc>
          <w:tcPr>
            <w:tcW w:w="1418" w:type="dxa"/>
          </w:tcPr>
          <w:p w:rsidR="00373DBF" w:rsidRPr="00373DBF" w:rsidRDefault="00373DBF" w:rsidP="00373DBF">
            <w:pPr>
              <w:rPr>
                <w:rFonts w:eastAsiaTheme="minorHAnsi"/>
                <w:spacing w:val="0"/>
                <w:sz w:val="18"/>
                <w:szCs w:val="18"/>
                <w:lang w:eastAsia="en-US"/>
              </w:rPr>
            </w:pPr>
          </w:p>
        </w:tc>
        <w:tc>
          <w:tcPr>
            <w:tcW w:w="1275" w:type="dxa"/>
          </w:tcPr>
          <w:p w:rsidR="00373DBF" w:rsidRPr="00373DBF" w:rsidRDefault="00373DBF" w:rsidP="00373DBF">
            <w:pPr>
              <w:rPr>
                <w:rFonts w:eastAsiaTheme="minorHAnsi"/>
                <w:spacing w:val="0"/>
                <w:sz w:val="18"/>
                <w:szCs w:val="18"/>
                <w:lang w:eastAsia="en-US"/>
              </w:rPr>
            </w:pPr>
          </w:p>
        </w:tc>
        <w:tc>
          <w:tcPr>
            <w:tcW w:w="2268" w:type="dxa"/>
          </w:tcPr>
          <w:p w:rsidR="00373DBF" w:rsidRPr="00373DBF" w:rsidRDefault="00373DBF" w:rsidP="00373DBF">
            <w:pPr>
              <w:rPr>
                <w:rFonts w:eastAsiaTheme="minorHAnsi"/>
                <w:spacing w:val="0"/>
                <w:sz w:val="18"/>
                <w:szCs w:val="18"/>
                <w:lang w:eastAsia="en-US"/>
              </w:rPr>
            </w:pPr>
          </w:p>
        </w:tc>
        <w:tc>
          <w:tcPr>
            <w:tcW w:w="2116" w:type="dxa"/>
          </w:tcPr>
          <w:p w:rsidR="00373DBF" w:rsidRPr="00373DBF" w:rsidRDefault="00373DBF" w:rsidP="00373DBF">
            <w:pPr>
              <w:rPr>
                <w:rFonts w:eastAsiaTheme="minorHAnsi"/>
                <w:spacing w:val="0"/>
                <w:sz w:val="18"/>
                <w:szCs w:val="18"/>
                <w:lang w:eastAsia="en-US"/>
              </w:rPr>
            </w:pP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1</w:t>
            </w:r>
          </w:p>
        </w:tc>
        <w:tc>
          <w:tcPr>
            <w:tcW w:w="17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Капитальный ремонт жилищного фонда</w:t>
            </w:r>
          </w:p>
        </w:tc>
        <w:tc>
          <w:tcPr>
            <w:tcW w:w="1911"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Ремонт многоквартирных домов</w:t>
            </w:r>
          </w:p>
        </w:tc>
        <w:tc>
          <w:tcPr>
            <w:tcW w:w="1418"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Улучшение качества жизни населения</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6000,00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838,2</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5161,8</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p>
        </w:tc>
        <w:tc>
          <w:tcPr>
            <w:tcW w:w="5104" w:type="dxa"/>
            <w:gridSpan w:val="3"/>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Итого по Программе за 2015 год</w:t>
            </w:r>
          </w:p>
        </w:tc>
        <w:tc>
          <w:tcPr>
            <w:tcW w:w="1275" w:type="dxa"/>
          </w:tcPr>
          <w:p w:rsidR="00373DBF" w:rsidRPr="00373DBF" w:rsidRDefault="00373DBF" w:rsidP="00373DBF">
            <w:pPr>
              <w:rPr>
                <w:rFonts w:eastAsiaTheme="minorHAnsi"/>
                <w:spacing w:val="0"/>
                <w:sz w:val="18"/>
                <w:szCs w:val="18"/>
                <w:lang w:eastAsia="en-US"/>
              </w:rPr>
            </w:pPr>
            <w:r w:rsidRPr="00373DBF">
              <w:rPr>
                <w:rFonts w:eastAsiaTheme="minorHAnsi"/>
                <w:spacing w:val="0"/>
                <w:sz w:val="18"/>
                <w:szCs w:val="18"/>
                <w:lang w:eastAsia="en-US"/>
              </w:rPr>
              <w:t>23700,0</w:t>
            </w:r>
          </w:p>
        </w:tc>
        <w:tc>
          <w:tcPr>
            <w:tcW w:w="2268"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1310,7</w:t>
            </w:r>
          </w:p>
        </w:tc>
        <w:tc>
          <w:tcPr>
            <w:tcW w:w="2116" w:type="dxa"/>
          </w:tcPr>
          <w:p w:rsidR="00373DBF" w:rsidRPr="00373DBF" w:rsidRDefault="00373DBF" w:rsidP="00373DBF">
            <w:pPr>
              <w:jc w:val="center"/>
              <w:rPr>
                <w:rFonts w:eastAsiaTheme="minorHAnsi"/>
                <w:spacing w:val="0"/>
                <w:sz w:val="18"/>
                <w:szCs w:val="18"/>
                <w:lang w:eastAsia="en-US"/>
              </w:rPr>
            </w:pPr>
            <w:r w:rsidRPr="00373DBF">
              <w:rPr>
                <w:rFonts w:eastAsiaTheme="minorHAnsi"/>
                <w:spacing w:val="0"/>
                <w:sz w:val="18"/>
                <w:szCs w:val="18"/>
                <w:lang w:eastAsia="en-US"/>
              </w:rPr>
              <w:t>22389,3</w:t>
            </w:r>
          </w:p>
        </w:tc>
      </w:tr>
      <w:tr w:rsidR="00373DBF" w:rsidRPr="00373DBF" w:rsidTr="002A2737">
        <w:tc>
          <w:tcPr>
            <w:tcW w:w="567" w:type="dxa"/>
          </w:tcPr>
          <w:p w:rsidR="00373DBF" w:rsidRPr="00373DBF" w:rsidRDefault="00373DBF" w:rsidP="00373DBF">
            <w:pPr>
              <w:rPr>
                <w:rFonts w:eastAsiaTheme="minorHAnsi"/>
                <w:spacing w:val="0"/>
                <w:sz w:val="18"/>
                <w:szCs w:val="18"/>
                <w:lang w:eastAsia="en-US"/>
              </w:rPr>
            </w:pPr>
          </w:p>
        </w:tc>
        <w:tc>
          <w:tcPr>
            <w:tcW w:w="5104" w:type="dxa"/>
            <w:gridSpan w:val="3"/>
          </w:tcPr>
          <w:p w:rsidR="00373DBF" w:rsidRPr="00373DBF" w:rsidRDefault="00373DBF" w:rsidP="00373DBF">
            <w:pPr>
              <w:rPr>
                <w:rFonts w:eastAsiaTheme="minorHAnsi"/>
                <w:spacing w:val="0"/>
                <w:sz w:val="22"/>
                <w:szCs w:val="22"/>
                <w:lang w:eastAsia="en-US"/>
              </w:rPr>
            </w:pPr>
            <w:r w:rsidRPr="00373DBF">
              <w:rPr>
                <w:rFonts w:eastAsiaTheme="minorHAnsi"/>
                <w:spacing w:val="0"/>
                <w:sz w:val="22"/>
                <w:szCs w:val="22"/>
                <w:lang w:eastAsia="en-US"/>
              </w:rPr>
              <w:t>Итого по Программе за 2013-2015 год</w:t>
            </w:r>
          </w:p>
        </w:tc>
        <w:tc>
          <w:tcPr>
            <w:tcW w:w="1275" w:type="dxa"/>
          </w:tcPr>
          <w:p w:rsidR="00373DBF" w:rsidRPr="00373DBF" w:rsidRDefault="00373DBF" w:rsidP="00373DBF">
            <w:pPr>
              <w:rPr>
                <w:rFonts w:eastAsiaTheme="minorHAnsi"/>
                <w:spacing w:val="0"/>
                <w:sz w:val="22"/>
                <w:szCs w:val="22"/>
                <w:lang w:eastAsia="en-US"/>
              </w:rPr>
            </w:pPr>
            <w:r w:rsidRPr="00373DBF">
              <w:rPr>
                <w:rFonts w:eastAsiaTheme="minorHAnsi"/>
                <w:spacing w:val="0"/>
                <w:sz w:val="22"/>
                <w:szCs w:val="22"/>
                <w:lang w:eastAsia="en-US"/>
              </w:rPr>
              <w:t>53190,0</w:t>
            </w:r>
          </w:p>
        </w:tc>
        <w:tc>
          <w:tcPr>
            <w:tcW w:w="2268" w:type="dxa"/>
          </w:tcPr>
          <w:p w:rsidR="00373DBF" w:rsidRPr="00373DBF" w:rsidRDefault="00373DBF" w:rsidP="00373DBF">
            <w:pPr>
              <w:jc w:val="center"/>
              <w:rPr>
                <w:rFonts w:eastAsiaTheme="minorHAnsi"/>
                <w:spacing w:val="0"/>
                <w:sz w:val="22"/>
                <w:szCs w:val="22"/>
                <w:lang w:eastAsia="en-US"/>
              </w:rPr>
            </w:pPr>
            <w:r w:rsidRPr="00373DBF">
              <w:rPr>
                <w:rFonts w:eastAsiaTheme="minorHAnsi"/>
                <w:spacing w:val="0"/>
                <w:sz w:val="22"/>
                <w:szCs w:val="22"/>
                <w:lang w:eastAsia="en-US"/>
              </w:rPr>
              <w:t>4859,0</w:t>
            </w:r>
          </w:p>
        </w:tc>
        <w:tc>
          <w:tcPr>
            <w:tcW w:w="2116" w:type="dxa"/>
          </w:tcPr>
          <w:p w:rsidR="00373DBF" w:rsidRPr="00373DBF" w:rsidRDefault="00373DBF" w:rsidP="00373DBF">
            <w:pPr>
              <w:jc w:val="center"/>
              <w:rPr>
                <w:rFonts w:eastAsiaTheme="minorHAnsi"/>
                <w:spacing w:val="0"/>
                <w:sz w:val="22"/>
                <w:szCs w:val="22"/>
                <w:lang w:eastAsia="en-US"/>
              </w:rPr>
            </w:pPr>
            <w:r w:rsidRPr="00373DBF">
              <w:rPr>
                <w:rFonts w:eastAsiaTheme="minorHAnsi"/>
                <w:spacing w:val="0"/>
                <w:sz w:val="22"/>
                <w:szCs w:val="22"/>
                <w:lang w:eastAsia="en-US"/>
              </w:rPr>
              <w:t>48241,0</w:t>
            </w:r>
          </w:p>
        </w:tc>
      </w:tr>
    </w:tbl>
    <w:p w:rsidR="00373DBF" w:rsidRPr="00373DBF" w:rsidRDefault="00373DBF" w:rsidP="00373DBF">
      <w:pPr>
        <w:rPr>
          <w:rFonts w:eastAsiaTheme="minorHAnsi"/>
          <w:b w:val="0"/>
          <w:spacing w:val="0"/>
          <w:sz w:val="22"/>
          <w:szCs w:val="22"/>
          <w:lang w:eastAsia="en-US"/>
        </w:rPr>
      </w:pPr>
    </w:p>
    <w:p w:rsidR="00373DBF" w:rsidRPr="00373DBF" w:rsidRDefault="00373DBF" w:rsidP="00373DBF">
      <w:pPr>
        <w:rPr>
          <w:rFonts w:eastAsiaTheme="minorHAnsi"/>
          <w:b w:val="0"/>
          <w:spacing w:val="0"/>
          <w:sz w:val="22"/>
          <w:szCs w:val="22"/>
          <w:lang w:eastAsia="en-US"/>
        </w:rPr>
      </w:pPr>
      <w:r w:rsidRPr="00373DBF">
        <w:rPr>
          <w:rFonts w:eastAsiaTheme="minorHAnsi"/>
          <w:b w:val="0"/>
          <w:spacing w:val="0"/>
          <w:sz w:val="22"/>
          <w:szCs w:val="22"/>
          <w:lang w:eastAsia="en-US"/>
        </w:rPr>
        <w:t>Согласовано:</w:t>
      </w:r>
    </w:p>
    <w:p w:rsidR="00373DBF" w:rsidRPr="00373DBF" w:rsidRDefault="00373DBF" w:rsidP="00373DBF">
      <w:pPr>
        <w:rPr>
          <w:rFonts w:eastAsiaTheme="minorHAnsi"/>
          <w:b w:val="0"/>
          <w:spacing w:val="0"/>
          <w:sz w:val="22"/>
          <w:szCs w:val="22"/>
          <w:lang w:eastAsia="en-US"/>
        </w:rPr>
      </w:pPr>
      <w:r w:rsidRPr="00373DBF">
        <w:rPr>
          <w:rFonts w:eastAsiaTheme="minorHAnsi"/>
          <w:b w:val="0"/>
          <w:spacing w:val="0"/>
          <w:sz w:val="22"/>
          <w:szCs w:val="22"/>
          <w:lang w:eastAsia="en-US"/>
        </w:rPr>
        <w:t>Глава Сещинской сельской администрации</w:t>
      </w:r>
    </w:p>
    <w:p w:rsidR="00373DBF" w:rsidRPr="00373DBF" w:rsidRDefault="00373DBF" w:rsidP="00373DBF">
      <w:pPr>
        <w:rPr>
          <w:rFonts w:eastAsiaTheme="minorHAnsi"/>
          <w:b w:val="0"/>
          <w:spacing w:val="0"/>
          <w:sz w:val="22"/>
          <w:szCs w:val="22"/>
          <w:lang w:eastAsia="en-US"/>
        </w:rPr>
      </w:pPr>
      <w:r w:rsidRPr="00373DBF">
        <w:rPr>
          <w:rFonts w:eastAsiaTheme="minorHAnsi"/>
          <w:b w:val="0"/>
          <w:spacing w:val="0"/>
          <w:sz w:val="22"/>
          <w:szCs w:val="22"/>
          <w:lang w:eastAsia="en-US"/>
        </w:rPr>
        <w:t xml:space="preserve">____________________ Н.В. </w:t>
      </w:r>
      <w:proofErr w:type="spellStart"/>
      <w:r w:rsidRPr="00373DBF">
        <w:rPr>
          <w:rFonts w:eastAsiaTheme="minorHAnsi"/>
          <w:b w:val="0"/>
          <w:spacing w:val="0"/>
          <w:sz w:val="22"/>
          <w:szCs w:val="22"/>
          <w:lang w:eastAsia="en-US"/>
        </w:rPr>
        <w:t>Лисняков</w:t>
      </w:r>
      <w:proofErr w:type="spellEnd"/>
      <w:r w:rsidRPr="00373DBF">
        <w:rPr>
          <w:rFonts w:eastAsiaTheme="minorHAnsi"/>
          <w:b w:val="0"/>
          <w:spacing w:val="0"/>
          <w:sz w:val="22"/>
          <w:szCs w:val="22"/>
          <w:lang w:eastAsia="en-US"/>
        </w:rPr>
        <w:t>.</w:t>
      </w:r>
    </w:p>
    <w:p w:rsidR="00373DBF" w:rsidRPr="00373DBF" w:rsidRDefault="00373DBF" w:rsidP="00373DBF">
      <w:pPr>
        <w:rPr>
          <w:rFonts w:eastAsiaTheme="minorHAnsi"/>
          <w:b w:val="0"/>
          <w:spacing w:val="0"/>
          <w:sz w:val="22"/>
          <w:szCs w:val="22"/>
          <w:lang w:eastAsia="en-US"/>
        </w:rPr>
      </w:pPr>
    </w:p>
    <w:p w:rsidR="00373DBF" w:rsidRPr="00373DBF" w:rsidRDefault="00373DBF" w:rsidP="00373DBF">
      <w:pPr>
        <w:rPr>
          <w:rFonts w:eastAsiaTheme="minorHAnsi"/>
          <w:b w:val="0"/>
          <w:spacing w:val="0"/>
          <w:sz w:val="22"/>
          <w:szCs w:val="22"/>
          <w:lang w:eastAsia="en-US"/>
        </w:rPr>
      </w:pPr>
      <w:r w:rsidRPr="00373DBF">
        <w:rPr>
          <w:rFonts w:eastAsiaTheme="minorHAnsi"/>
          <w:b w:val="0"/>
          <w:spacing w:val="0"/>
          <w:sz w:val="22"/>
          <w:szCs w:val="22"/>
          <w:lang w:eastAsia="en-US"/>
        </w:rPr>
        <w:t>Ведущий специалист Сещинской сельской  администрации</w:t>
      </w:r>
    </w:p>
    <w:p w:rsidR="00373DBF" w:rsidRPr="00373DBF" w:rsidRDefault="00373DBF" w:rsidP="00373DBF">
      <w:pPr>
        <w:rPr>
          <w:rFonts w:eastAsiaTheme="minorHAnsi"/>
          <w:b w:val="0"/>
          <w:spacing w:val="0"/>
          <w:sz w:val="20"/>
          <w:szCs w:val="20"/>
          <w:lang w:eastAsia="en-US"/>
        </w:rPr>
      </w:pPr>
      <w:r w:rsidRPr="00373DBF">
        <w:rPr>
          <w:rFonts w:eastAsiaTheme="minorHAnsi"/>
          <w:b w:val="0"/>
          <w:spacing w:val="0"/>
          <w:sz w:val="22"/>
          <w:szCs w:val="22"/>
          <w:lang w:eastAsia="en-US"/>
        </w:rPr>
        <w:t>_____________________   Е.В. Петрунина.</w:t>
      </w:r>
    </w:p>
    <w:p w:rsidR="00373DBF" w:rsidRDefault="00373DBF" w:rsidP="00373DBF">
      <w:pPr>
        <w:jc w:val="both"/>
        <w:rPr>
          <w:spacing w:val="0"/>
        </w:rPr>
      </w:pPr>
    </w:p>
    <w:sectPr w:rsidR="00373DBF" w:rsidSect="00875A3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779D"/>
    <w:multiLevelType w:val="hybridMultilevel"/>
    <w:tmpl w:val="7708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65DC1"/>
    <w:multiLevelType w:val="hybridMultilevel"/>
    <w:tmpl w:val="1A208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0851E2"/>
    <w:multiLevelType w:val="hybridMultilevel"/>
    <w:tmpl w:val="3D764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26"/>
    <w:rsid w:val="00000A87"/>
    <w:rsid w:val="00001421"/>
    <w:rsid w:val="00001875"/>
    <w:rsid w:val="000036F1"/>
    <w:rsid w:val="00003921"/>
    <w:rsid w:val="00003CDF"/>
    <w:rsid w:val="00003E01"/>
    <w:rsid w:val="0000427A"/>
    <w:rsid w:val="00005368"/>
    <w:rsid w:val="00005E1D"/>
    <w:rsid w:val="00006577"/>
    <w:rsid w:val="00006CA0"/>
    <w:rsid w:val="00006FC2"/>
    <w:rsid w:val="000111ED"/>
    <w:rsid w:val="000116A0"/>
    <w:rsid w:val="0001191B"/>
    <w:rsid w:val="000124A0"/>
    <w:rsid w:val="000125AB"/>
    <w:rsid w:val="00012774"/>
    <w:rsid w:val="00012824"/>
    <w:rsid w:val="0001357D"/>
    <w:rsid w:val="00013967"/>
    <w:rsid w:val="00014C15"/>
    <w:rsid w:val="000157E3"/>
    <w:rsid w:val="00017DB0"/>
    <w:rsid w:val="000216BB"/>
    <w:rsid w:val="00021E3B"/>
    <w:rsid w:val="0002269B"/>
    <w:rsid w:val="00022AA1"/>
    <w:rsid w:val="000248DF"/>
    <w:rsid w:val="00024CC1"/>
    <w:rsid w:val="000255CC"/>
    <w:rsid w:val="00025C75"/>
    <w:rsid w:val="0002668C"/>
    <w:rsid w:val="00026F69"/>
    <w:rsid w:val="000275E6"/>
    <w:rsid w:val="000312F9"/>
    <w:rsid w:val="0003130F"/>
    <w:rsid w:val="00032921"/>
    <w:rsid w:val="00032B97"/>
    <w:rsid w:val="00032E9C"/>
    <w:rsid w:val="000335C1"/>
    <w:rsid w:val="00033B40"/>
    <w:rsid w:val="0003417B"/>
    <w:rsid w:val="00034A8C"/>
    <w:rsid w:val="00034D63"/>
    <w:rsid w:val="000359E8"/>
    <w:rsid w:val="00036B37"/>
    <w:rsid w:val="00036CE0"/>
    <w:rsid w:val="000379A9"/>
    <w:rsid w:val="00037C6D"/>
    <w:rsid w:val="00040843"/>
    <w:rsid w:val="00041787"/>
    <w:rsid w:val="000427EF"/>
    <w:rsid w:val="0004280A"/>
    <w:rsid w:val="00042F6F"/>
    <w:rsid w:val="00043190"/>
    <w:rsid w:val="000442E3"/>
    <w:rsid w:val="000446DA"/>
    <w:rsid w:val="00046FDF"/>
    <w:rsid w:val="0004769E"/>
    <w:rsid w:val="00047918"/>
    <w:rsid w:val="00047E6C"/>
    <w:rsid w:val="000504B5"/>
    <w:rsid w:val="00052AC0"/>
    <w:rsid w:val="00054221"/>
    <w:rsid w:val="00054BFC"/>
    <w:rsid w:val="000553DC"/>
    <w:rsid w:val="00055DF0"/>
    <w:rsid w:val="00056150"/>
    <w:rsid w:val="00056B4A"/>
    <w:rsid w:val="00056BE3"/>
    <w:rsid w:val="00057051"/>
    <w:rsid w:val="0006026A"/>
    <w:rsid w:val="000617C7"/>
    <w:rsid w:val="0006192E"/>
    <w:rsid w:val="00061B76"/>
    <w:rsid w:val="00062816"/>
    <w:rsid w:val="00064A31"/>
    <w:rsid w:val="00064C86"/>
    <w:rsid w:val="00065072"/>
    <w:rsid w:val="0007080F"/>
    <w:rsid w:val="00070C9D"/>
    <w:rsid w:val="00070E3D"/>
    <w:rsid w:val="00071093"/>
    <w:rsid w:val="000718CC"/>
    <w:rsid w:val="00071E09"/>
    <w:rsid w:val="000721ED"/>
    <w:rsid w:val="0007259E"/>
    <w:rsid w:val="00072FD9"/>
    <w:rsid w:val="00073444"/>
    <w:rsid w:val="0007366B"/>
    <w:rsid w:val="00074B6D"/>
    <w:rsid w:val="00074FDF"/>
    <w:rsid w:val="00075227"/>
    <w:rsid w:val="00075326"/>
    <w:rsid w:val="00077C5F"/>
    <w:rsid w:val="00080226"/>
    <w:rsid w:val="00080789"/>
    <w:rsid w:val="00080AEE"/>
    <w:rsid w:val="00081A57"/>
    <w:rsid w:val="000823B5"/>
    <w:rsid w:val="00082968"/>
    <w:rsid w:val="00082D43"/>
    <w:rsid w:val="00083337"/>
    <w:rsid w:val="000835E9"/>
    <w:rsid w:val="00083D71"/>
    <w:rsid w:val="0008518A"/>
    <w:rsid w:val="0008647B"/>
    <w:rsid w:val="0008680A"/>
    <w:rsid w:val="00087893"/>
    <w:rsid w:val="00087F2E"/>
    <w:rsid w:val="000900D3"/>
    <w:rsid w:val="00090100"/>
    <w:rsid w:val="0009080F"/>
    <w:rsid w:val="000909BE"/>
    <w:rsid w:val="0009282D"/>
    <w:rsid w:val="000930EC"/>
    <w:rsid w:val="00094891"/>
    <w:rsid w:val="000953BE"/>
    <w:rsid w:val="00095750"/>
    <w:rsid w:val="00095C4D"/>
    <w:rsid w:val="000965E4"/>
    <w:rsid w:val="00097061"/>
    <w:rsid w:val="000971B5"/>
    <w:rsid w:val="000A009B"/>
    <w:rsid w:val="000A1C13"/>
    <w:rsid w:val="000A284D"/>
    <w:rsid w:val="000A2D92"/>
    <w:rsid w:val="000A2E41"/>
    <w:rsid w:val="000A461B"/>
    <w:rsid w:val="000A5654"/>
    <w:rsid w:val="000A68DC"/>
    <w:rsid w:val="000A6A0B"/>
    <w:rsid w:val="000A7187"/>
    <w:rsid w:val="000A7C90"/>
    <w:rsid w:val="000A7F6B"/>
    <w:rsid w:val="000B0E90"/>
    <w:rsid w:val="000B2869"/>
    <w:rsid w:val="000B2EEC"/>
    <w:rsid w:val="000B311C"/>
    <w:rsid w:val="000B4C8A"/>
    <w:rsid w:val="000B4F1C"/>
    <w:rsid w:val="000B505F"/>
    <w:rsid w:val="000B5FC9"/>
    <w:rsid w:val="000B6EC9"/>
    <w:rsid w:val="000B78F4"/>
    <w:rsid w:val="000C0816"/>
    <w:rsid w:val="000C187E"/>
    <w:rsid w:val="000C5E35"/>
    <w:rsid w:val="000C6729"/>
    <w:rsid w:val="000C6B0C"/>
    <w:rsid w:val="000C7085"/>
    <w:rsid w:val="000D0151"/>
    <w:rsid w:val="000D02B6"/>
    <w:rsid w:val="000D1A0B"/>
    <w:rsid w:val="000D1B5F"/>
    <w:rsid w:val="000D2710"/>
    <w:rsid w:val="000D2F23"/>
    <w:rsid w:val="000D3728"/>
    <w:rsid w:val="000D3B13"/>
    <w:rsid w:val="000D4C5A"/>
    <w:rsid w:val="000D51FC"/>
    <w:rsid w:val="000D5CF6"/>
    <w:rsid w:val="000D68AE"/>
    <w:rsid w:val="000D7EC1"/>
    <w:rsid w:val="000D7EFB"/>
    <w:rsid w:val="000E00A3"/>
    <w:rsid w:val="000E042E"/>
    <w:rsid w:val="000E04A2"/>
    <w:rsid w:val="000E212A"/>
    <w:rsid w:val="000E2237"/>
    <w:rsid w:val="000E49EF"/>
    <w:rsid w:val="000E4D82"/>
    <w:rsid w:val="000E50D6"/>
    <w:rsid w:val="000E5A63"/>
    <w:rsid w:val="000E5C43"/>
    <w:rsid w:val="000E6356"/>
    <w:rsid w:val="000E7FEE"/>
    <w:rsid w:val="000F04C7"/>
    <w:rsid w:val="000F0FAF"/>
    <w:rsid w:val="000F1991"/>
    <w:rsid w:val="000F2377"/>
    <w:rsid w:val="000F23F0"/>
    <w:rsid w:val="000F420F"/>
    <w:rsid w:val="000F44EE"/>
    <w:rsid w:val="000F5198"/>
    <w:rsid w:val="000F5904"/>
    <w:rsid w:val="000F5B0C"/>
    <w:rsid w:val="000F7360"/>
    <w:rsid w:val="000F7C55"/>
    <w:rsid w:val="00100018"/>
    <w:rsid w:val="00100EA2"/>
    <w:rsid w:val="00102753"/>
    <w:rsid w:val="0010337D"/>
    <w:rsid w:val="00103929"/>
    <w:rsid w:val="00105486"/>
    <w:rsid w:val="00105875"/>
    <w:rsid w:val="00105BBE"/>
    <w:rsid w:val="001069DB"/>
    <w:rsid w:val="0010782B"/>
    <w:rsid w:val="00107DA1"/>
    <w:rsid w:val="0011080A"/>
    <w:rsid w:val="00110827"/>
    <w:rsid w:val="00110D70"/>
    <w:rsid w:val="00110F25"/>
    <w:rsid w:val="00111312"/>
    <w:rsid w:val="001119E9"/>
    <w:rsid w:val="00111C1A"/>
    <w:rsid w:val="0011321A"/>
    <w:rsid w:val="00113352"/>
    <w:rsid w:val="00115062"/>
    <w:rsid w:val="00115304"/>
    <w:rsid w:val="00115E49"/>
    <w:rsid w:val="001161D6"/>
    <w:rsid w:val="00117F8A"/>
    <w:rsid w:val="0012056E"/>
    <w:rsid w:val="00120EF2"/>
    <w:rsid w:val="00121463"/>
    <w:rsid w:val="00121FE0"/>
    <w:rsid w:val="00122244"/>
    <w:rsid w:val="001224D6"/>
    <w:rsid w:val="00122870"/>
    <w:rsid w:val="00122989"/>
    <w:rsid w:val="00122CDD"/>
    <w:rsid w:val="00123369"/>
    <w:rsid w:val="0012426C"/>
    <w:rsid w:val="00124B38"/>
    <w:rsid w:val="00124CBF"/>
    <w:rsid w:val="00124DE5"/>
    <w:rsid w:val="00124E6D"/>
    <w:rsid w:val="00125E2A"/>
    <w:rsid w:val="001260C2"/>
    <w:rsid w:val="00126194"/>
    <w:rsid w:val="00126B3D"/>
    <w:rsid w:val="001273B2"/>
    <w:rsid w:val="0013035E"/>
    <w:rsid w:val="00130B31"/>
    <w:rsid w:val="00131052"/>
    <w:rsid w:val="0013133B"/>
    <w:rsid w:val="00131505"/>
    <w:rsid w:val="00131A7D"/>
    <w:rsid w:val="00132181"/>
    <w:rsid w:val="0013230D"/>
    <w:rsid w:val="00132C59"/>
    <w:rsid w:val="0013305E"/>
    <w:rsid w:val="0013324F"/>
    <w:rsid w:val="001332BE"/>
    <w:rsid w:val="00134AD0"/>
    <w:rsid w:val="00135A09"/>
    <w:rsid w:val="001361A8"/>
    <w:rsid w:val="0013627F"/>
    <w:rsid w:val="0013665B"/>
    <w:rsid w:val="001367B7"/>
    <w:rsid w:val="00137153"/>
    <w:rsid w:val="00137444"/>
    <w:rsid w:val="0014116B"/>
    <w:rsid w:val="00141BC1"/>
    <w:rsid w:val="00144591"/>
    <w:rsid w:val="001455C0"/>
    <w:rsid w:val="001459CB"/>
    <w:rsid w:val="001468B7"/>
    <w:rsid w:val="001470AE"/>
    <w:rsid w:val="00147EB5"/>
    <w:rsid w:val="00150161"/>
    <w:rsid w:val="00150380"/>
    <w:rsid w:val="00153116"/>
    <w:rsid w:val="001546DB"/>
    <w:rsid w:val="001552EF"/>
    <w:rsid w:val="001557E1"/>
    <w:rsid w:val="00155B23"/>
    <w:rsid w:val="00156334"/>
    <w:rsid w:val="00156F7E"/>
    <w:rsid w:val="001608C8"/>
    <w:rsid w:val="00161DA3"/>
    <w:rsid w:val="001624EE"/>
    <w:rsid w:val="00162AE2"/>
    <w:rsid w:val="0016333C"/>
    <w:rsid w:val="001633D8"/>
    <w:rsid w:val="0016351A"/>
    <w:rsid w:val="0016486C"/>
    <w:rsid w:val="00165067"/>
    <w:rsid w:val="001650DB"/>
    <w:rsid w:val="0016515E"/>
    <w:rsid w:val="00165BE0"/>
    <w:rsid w:val="00165D45"/>
    <w:rsid w:val="001715CC"/>
    <w:rsid w:val="0017247F"/>
    <w:rsid w:val="00173250"/>
    <w:rsid w:val="00173E27"/>
    <w:rsid w:val="00174D3C"/>
    <w:rsid w:val="00175D23"/>
    <w:rsid w:val="001766AF"/>
    <w:rsid w:val="00176826"/>
    <w:rsid w:val="00180767"/>
    <w:rsid w:val="00180826"/>
    <w:rsid w:val="00180B1D"/>
    <w:rsid w:val="00182C91"/>
    <w:rsid w:val="00183234"/>
    <w:rsid w:val="0018349B"/>
    <w:rsid w:val="00184652"/>
    <w:rsid w:val="00185425"/>
    <w:rsid w:val="001869BC"/>
    <w:rsid w:val="00186B5E"/>
    <w:rsid w:val="00190337"/>
    <w:rsid w:val="00190771"/>
    <w:rsid w:val="001909A0"/>
    <w:rsid w:val="0019128F"/>
    <w:rsid w:val="001921B2"/>
    <w:rsid w:val="00192333"/>
    <w:rsid w:val="001944D3"/>
    <w:rsid w:val="0019651C"/>
    <w:rsid w:val="00196556"/>
    <w:rsid w:val="00196FAC"/>
    <w:rsid w:val="0019700B"/>
    <w:rsid w:val="001A090E"/>
    <w:rsid w:val="001A1CE4"/>
    <w:rsid w:val="001A1D29"/>
    <w:rsid w:val="001A262B"/>
    <w:rsid w:val="001A2692"/>
    <w:rsid w:val="001A27CC"/>
    <w:rsid w:val="001A3906"/>
    <w:rsid w:val="001A39EF"/>
    <w:rsid w:val="001A421D"/>
    <w:rsid w:val="001A4E77"/>
    <w:rsid w:val="001A62A2"/>
    <w:rsid w:val="001A762B"/>
    <w:rsid w:val="001B0D39"/>
    <w:rsid w:val="001B1C5B"/>
    <w:rsid w:val="001B1D3F"/>
    <w:rsid w:val="001B26C0"/>
    <w:rsid w:val="001B2B8A"/>
    <w:rsid w:val="001B31B4"/>
    <w:rsid w:val="001B3781"/>
    <w:rsid w:val="001B479A"/>
    <w:rsid w:val="001B4C59"/>
    <w:rsid w:val="001B56E1"/>
    <w:rsid w:val="001C039A"/>
    <w:rsid w:val="001C1509"/>
    <w:rsid w:val="001C1AC7"/>
    <w:rsid w:val="001C1D78"/>
    <w:rsid w:val="001C445F"/>
    <w:rsid w:val="001C48B7"/>
    <w:rsid w:val="001C78C9"/>
    <w:rsid w:val="001C7B63"/>
    <w:rsid w:val="001C7F9A"/>
    <w:rsid w:val="001D1447"/>
    <w:rsid w:val="001D1F91"/>
    <w:rsid w:val="001D28DC"/>
    <w:rsid w:val="001D2FA7"/>
    <w:rsid w:val="001D3A88"/>
    <w:rsid w:val="001D4FF6"/>
    <w:rsid w:val="001D6CAF"/>
    <w:rsid w:val="001D6D8E"/>
    <w:rsid w:val="001D7750"/>
    <w:rsid w:val="001D7EC7"/>
    <w:rsid w:val="001D7F8A"/>
    <w:rsid w:val="001D7FCE"/>
    <w:rsid w:val="001E02C2"/>
    <w:rsid w:val="001E0B38"/>
    <w:rsid w:val="001E0E55"/>
    <w:rsid w:val="001E16CD"/>
    <w:rsid w:val="001E30A0"/>
    <w:rsid w:val="001E4666"/>
    <w:rsid w:val="001E4B41"/>
    <w:rsid w:val="001E59CA"/>
    <w:rsid w:val="001E5E7C"/>
    <w:rsid w:val="001E6ADE"/>
    <w:rsid w:val="001E709B"/>
    <w:rsid w:val="001E7BDD"/>
    <w:rsid w:val="001F179F"/>
    <w:rsid w:val="001F1CE7"/>
    <w:rsid w:val="001F3965"/>
    <w:rsid w:val="001F415F"/>
    <w:rsid w:val="001F504D"/>
    <w:rsid w:val="001F50E4"/>
    <w:rsid w:val="001F5251"/>
    <w:rsid w:val="001F5888"/>
    <w:rsid w:val="001F5E2F"/>
    <w:rsid w:val="001F6E2D"/>
    <w:rsid w:val="001F7BE6"/>
    <w:rsid w:val="002000DF"/>
    <w:rsid w:val="002001FC"/>
    <w:rsid w:val="00200C1E"/>
    <w:rsid w:val="0020257D"/>
    <w:rsid w:val="00202EF8"/>
    <w:rsid w:val="0020312D"/>
    <w:rsid w:val="00203468"/>
    <w:rsid w:val="0020357F"/>
    <w:rsid w:val="002039B7"/>
    <w:rsid w:val="002044EF"/>
    <w:rsid w:val="002045B9"/>
    <w:rsid w:val="002075C9"/>
    <w:rsid w:val="002077A7"/>
    <w:rsid w:val="00210804"/>
    <w:rsid w:val="002109FE"/>
    <w:rsid w:val="002123F4"/>
    <w:rsid w:val="0021241D"/>
    <w:rsid w:val="002126A6"/>
    <w:rsid w:val="002138C7"/>
    <w:rsid w:val="0021492F"/>
    <w:rsid w:val="00214A31"/>
    <w:rsid w:val="002154B2"/>
    <w:rsid w:val="00215B8B"/>
    <w:rsid w:val="00215F72"/>
    <w:rsid w:val="00216196"/>
    <w:rsid w:val="00216EF3"/>
    <w:rsid w:val="00220E96"/>
    <w:rsid w:val="002227D1"/>
    <w:rsid w:val="002240C9"/>
    <w:rsid w:val="00224546"/>
    <w:rsid w:val="00225D5D"/>
    <w:rsid w:val="00226912"/>
    <w:rsid w:val="00226D31"/>
    <w:rsid w:val="002270CE"/>
    <w:rsid w:val="0022798C"/>
    <w:rsid w:val="002303EB"/>
    <w:rsid w:val="002304A5"/>
    <w:rsid w:val="00230AF3"/>
    <w:rsid w:val="00231DA6"/>
    <w:rsid w:val="00232F56"/>
    <w:rsid w:val="00233D22"/>
    <w:rsid w:val="00236246"/>
    <w:rsid w:val="002362FF"/>
    <w:rsid w:val="0023671D"/>
    <w:rsid w:val="00236885"/>
    <w:rsid w:val="00236BD4"/>
    <w:rsid w:val="002375F4"/>
    <w:rsid w:val="00240E59"/>
    <w:rsid w:val="00243C2D"/>
    <w:rsid w:val="00244176"/>
    <w:rsid w:val="00244389"/>
    <w:rsid w:val="002448D1"/>
    <w:rsid w:val="00244B78"/>
    <w:rsid w:val="00246935"/>
    <w:rsid w:val="00246E1A"/>
    <w:rsid w:val="00246F50"/>
    <w:rsid w:val="00247180"/>
    <w:rsid w:val="00247197"/>
    <w:rsid w:val="00251129"/>
    <w:rsid w:val="00251438"/>
    <w:rsid w:val="0025165B"/>
    <w:rsid w:val="0025174F"/>
    <w:rsid w:val="00251783"/>
    <w:rsid w:val="00251C0C"/>
    <w:rsid w:val="00253860"/>
    <w:rsid w:val="00253F5D"/>
    <w:rsid w:val="00254FF3"/>
    <w:rsid w:val="00257414"/>
    <w:rsid w:val="0026136C"/>
    <w:rsid w:val="0026174B"/>
    <w:rsid w:val="00262473"/>
    <w:rsid w:val="0026373B"/>
    <w:rsid w:val="00265AC6"/>
    <w:rsid w:val="002662DC"/>
    <w:rsid w:val="0026694B"/>
    <w:rsid w:val="002706F7"/>
    <w:rsid w:val="0027074C"/>
    <w:rsid w:val="0027154D"/>
    <w:rsid w:val="00271808"/>
    <w:rsid w:val="002718E2"/>
    <w:rsid w:val="00271C62"/>
    <w:rsid w:val="0027211F"/>
    <w:rsid w:val="002721A1"/>
    <w:rsid w:val="00272844"/>
    <w:rsid w:val="00272CA1"/>
    <w:rsid w:val="00273FBF"/>
    <w:rsid w:val="00274792"/>
    <w:rsid w:val="00274F50"/>
    <w:rsid w:val="002752A4"/>
    <w:rsid w:val="00275AF9"/>
    <w:rsid w:val="00275F64"/>
    <w:rsid w:val="002761CD"/>
    <w:rsid w:val="002766BC"/>
    <w:rsid w:val="002801C8"/>
    <w:rsid w:val="002802CD"/>
    <w:rsid w:val="0028070F"/>
    <w:rsid w:val="00280828"/>
    <w:rsid w:val="00281508"/>
    <w:rsid w:val="00282250"/>
    <w:rsid w:val="00283150"/>
    <w:rsid w:val="002837A8"/>
    <w:rsid w:val="00284162"/>
    <w:rsid w:val="002859B4"/>
    <w:rsid w:val="002859EA"/>
    <w:rsid w:val="002864B1"/>
    <w:rsid w:val="002872AD"/>
    <w:rsid w:val="00287394"/>
    <w:rsid w:val="00287410"/>
    <w:rsid w:val="00291571"/>
    <w:rsid w:val="00291FAC"/>
    <w:rsid w:val="0029362D"/>
    <w:rsid w:val="00294ED8"/>
    <w:rsid w:val="002950B0"/>
    <w:rsid w:val="00296CBE"/>
    <w:rsid w:val="0029760B"/>
    <w:rsid w:val="002A0212"/>
    <w:rsid w:val="002A0375"/>
    <w:rsid w:val="002A1261"/>
    <w:rsid w:val="002A1536"/>
    <w:rsid w:val="002A2AEA"/>
    <w:rsid w:val="002A2B1C"/>
    <w:rsid w:val="002A385E"/>
    <w:rsid w:val="002A3DA3"/>
    <w:rsid w:val="002A425A"/>
    <w:rsid w:val="002A4AF8"/>
    <w:rsid w:val="002A51C9"/>
    <w:rsid w:val="002A544C"/>
    <w:rsid w:val="002A6473"/>
    <w:rsid w:val="002A681E"/>
    <w:rsid w:val="002A6CBF"/>
    <w:rsid w:val="002A718E"/>
    <w:rsid w:val="002A72A2"/>
    <w:rsid w:val="002A72AD"/>
    <w:rsid w:val="002A7B11"/>
    <w:rsid w:val="002B10B7"/>
    <w:rsid w:val="002B405C"/>
    <w:rsid w:val="002B57E8"/>
    <w:rsid w:val="002B5917"/>
    <w:rsid w:val="002B5CF5"/>
    <w:rsid w:val="002B5E5B"/>
    <w:rsid w:val="002B6578"/>
    <w:rsid w:val="002B662C"/>
    <w:rsid w:val="002B6B61"/>
    <w:rsid w:val="002C01C8"/>
    <w:rsid w:val="002C0303"/>
    <w:rsid w:val="002C2144"/>
    <w:rsid w:val="002C24FD"/>
    <w:rsid w:val="002C3846"/>
    <w:rsid w:val="002C39AB"/>
    <w:rsid w:val="002C3ACB"/>
    <w:rsid w:val="002C3D2A"/>
    <w:rsid w:val="002C49F4"/>
    <w:rsid w:val="002C4C35"/>
    <w:rsid w:val="002C55C8"/>
    <w:rsid w:val="002C661F"/>
    <w:rsid w:val="002C6775"/>
    <w:rsid w:val="002C6BD6"/>
    <w:rsid w:val="002C7B68"/>
    <w:rsid w:val="002D02F8"/>
    <w:rsid w:val="002D042C"/>
    <w:rsid w:val="002D060C"/>
    <w:rsid w:val="002D0B5C"/>
    <w:rsid w:val="002D1142"/>
    <w:rsid w:val="002D2104"/>
    <w:rsid w:val="002D29DF"/>
    <w:rsid w:val="002D3D95"/>
    <w:rsid w:val="002D4097"/>
    <w:rsid w:val="002D4AD0"/>
    <w:rsid w:val="002D567A"/>
    <w:rsid w:val="002D6EB1"/>
    <w:rsid w:val="002E0829"/>
    <w:rsid w:val="002E0A6A"/>
    <w:rsid w:val="002E0C64"/>
    <w:rsid w:val="002E1B1B"/>
    <w:rsid w:val="002E5147"/>
    <w:rsid w:val="002E5CA4"/>
    <w:rsid w:val="002E5ED8"/>
    <w:rsid w:val="002E6373"/>
    <w:rsid w:val="002E7781"/>
    <w:rsid w:val="002F0662"/>
    <w:rsid w:val="002F0B59"/>
    <w:rsid w:val="002F13FC"/>
    <w:rsid w:val="002F16AF"/>
    <w:rsid w:val="002F1A1C"/>
    <w:rsid w:val="002F1CB0"/>
    <w:rsid w:val="002F22E0"/>
    <w:rsid w:val="002F24DA"/>
    <w:rsid w:val="002F2DF2"/>
    <w:rsid w:val="002F49B5"/>
    <w:rsid w:val="002F4C7C"/>
    <w:rsid w:val="002F501A"/>
    <w:rsid w:val="002F535B"/>
    <w:rsid w:val="0030007D"/>
    <w:rsid w:val="0030050E"/>
    <w:rsid w:val="00300B77"/>
    <w:rsid w:val="003011DC"/>
    <w:rsid w:val="00301D5B"/>
    <w:rsid w:val="00304545"/>
    <w:rsid w:val="0030531B"/>
    <w:rsid w:val="0031065D"/>
    <w:rsid w:val="003108C2"/>
    <w:rsid w:val="00310962"/>
    <w:rsid w:val="00311C0E"/>
    <w:rsid w:val="0031266A"/>
    <w:rsid w:val="00312C2C"/>
    <w:rsid w:val="0031423F"/>
    <w:rsid w:val="003156BC"/>
    <w:rsid w:val="00315E79"/>
    <w:rsid w:val="00316A6D"/>
    <w:rsid w:val="00316B38"/>
    <w:rsid w:val="00316E57"/>
    <w:rsid w:val="0031753D"/>
    <w:rsid w:val="00317AA2"/>
    <w:rsid w:val="0032077A"/>
    <w:rsid w:val="00320861"/>
    <w:rsid w:val="00320A94"/>
    <w:rsid w:val="003210FB"/>
    <w:rsid w:val="00321B4E"/>
    <w:rsid w:val="00321D16"/>
    <w:rsid w:val="00322CBE"/>
    <w:rsid w:val="003243F2"/>
    <w:rsid w:val="003245C4"/>
    <w:rsid w:val="00325072"/>
    <w:rsid w:val="00325575"/>
    <w:rsid w:val="003270B9"/>
    <w:rsid w:val="003275B4"/>
    <w:rsid w:val="003313A9"/>
    <w:rsid w:val="00331622"/>
    <w:rsid w:val="00331B0B"/>
    <w:rsid w:val="00331B23"/>
    <w:rsid w:val="00331BCC"/>
    <w:rsid w:val="00331D33"/>
    <w:rsid w:val="003325DE"/>
    <w:rsid w:val="00332DCB"/>
    <w:rsid w:val="0033325B"/>
    <w:rsid w:val="003340C9"/>
    <w:rsid w:val="003345C5"/>
    <w:rsid w:val="003345EC"/>
    <w:rsid w:val="00334783"/>
    <w:rsid w:val="00334DE8"/>
    <w:rsid w:val="003373D9"/>
    <w:rsid w:val="00337C04"/>
    <w:rsid w:val="00340581"/>
    <w:rsid w:val="003408B6"/>
    <w:rsid w:val="00340D8D"/>
    <w:rsid w:val="00341494"/>
    <w:rsid w:val="0034252A"/>
    <w:rsid w:val="00343683"/>
    <w:rsid w:val="003441F9"/>
    <w:rsid w:val="00344B87"/>
    <w:rsid w:val="00346CEC"/>
    <w:rsid w:val="0034788A"/>
    <w:rsid w:val="00350B85"/>
    <w:rsid w:val="00350CE7"/>
    <w:rsid w:val="0035173E"/>
    <w:rsid w:val="00352379"/>
    <w:rsid w:val="003529A7"/>
    <w:rsid w:val="003534BD"/>
    <w:rsid w:val="0035429C"/>
    <w:rsid w:val="00355D15"/>
    <w:rsid w:val="00356DE2"/>
    <w:rsid w:val="003573C2"/>
    <w:rsid w:val="0036177E"/>
    <w:rsid w:val="00361E1E"/>
    <w:rsid w:val="003628C1"/>
    <w:rsid w:val="00362921"/>
    <w:rsid w:val="003632F4"/>
    <w:rsid w:val="0036466D"/>
    <w:rsid w:val="00364933"/>
    <w:rsid w:val="00364D0D"/>
    <w:rsid w:val="00364F6A"/>
    <w:rsid w:val="00365852"/>
    <w:rsid w:val="003658E2"/>
    <w:rsid w:val="003665D0"/>
    <w:rsid w:val="00367029"/>
    <w:rsid w:val="003676B5"/>
    <w:rsid w:val="00367F85"/>
    <w:rsid w:val="0037019F"/>
    <w:rsid w:val="0037171D"/>
    <w:rsid w:val="0037371B"/>
    <w:rsid w:val="0037392D"/>
    <w:rsid w:val="00373DBF"/>
    <w:rsid w:val="0037492F"/>
    <w:rsid w:val="00374A45"/>
    <w:rsid w:val="003778B8"/>
    <w:rsid w:val="003808CF"/>
    <w:rsid w:val="003814E6"/>
    <w:rsid w:val="00381CF1"/>
    <w:rsid w:val="00381D4D"/>
    <w:rsid w:val="003822A5"/>
    <w:rsid w:val="00382420"/>
    <w:rsid w:val="00383337"/>
    <w:rsid w:val="003839B0"/>
    <w:rsid w:val="00383F94"/>
    <w:rsid w:val="0038450A"/>
    <w:rsid w:val="00384F4C"/>
    <w:rsid w:val="003851FF"/>
    <w:rsid w:val="003853D5"/>
    <w:rsid w:val="00385A66"/>
    <w:rsid w:val="00385C1C"/>
    <w:rsid w:val="003926F7"/>
    <w:rsid w:val="003935E5"/>
    <w:rsid w:val="003950D7"/>
    <w:rsid w:val="003951BD"/>
    <w:rsid w:val="003959CF"/>
    <w:rsid w:val="0039710E"/>
    <w:rsid w:val="003A01AB"/>
    <w:rsid w:val="003A0B73"/>
    <w:rsid w:val="003A1995"/>
    <w:rsid w:val="003A289D"/>
    <w:rsid w:val="003A2A11"/>
    <w:rsid w:val="003A2C48"/>
    <w:rsid w:val="003A2D93"/>
    <w:rsid w:val="003A3B1B"/>
    <w:rsid w:val="003A680A"/>
    <w:rsid w:val="003A70CD"/>
    <w:rsid w:val="003A7CF1"/>
    <w:rsid w:val="003B01A0"/>
    <w:rsid w:val="003B0B29"/>
    <w:rsid w:val="003B28FA"/>
    <w:rsid w:val="003B3C8B"/>
    <w:rsid w:val="003B453B"/>
    <w:rsid w:val="003B5B37"/>
    <w:rsid w:val="003B5DE4"/>
    <w:rsid w:val="003B64F9"/>
    <w:rsid w:val="003B7E55"/>
    <w:rsid w:val="003C0747"/>
    <w:rsid w:val="003C09F0"/>
    <w:rsid w:val="003C1045"/>
    <w:rsid w:val="003C1408"/>
    <w:rsid w:val="003C1646"/>
    <w:rsid w:val="003C2333"/>
    <w:rsid w:val="003C2C3A"/>
    <w:rsid w:val="003C3174"/>
    <w:rsid w:val="003C3AAA"/>
    <w:rsid w:val="003C4825"/>
    <w:rsid w:val="003C4974"/>
    <w:rsid w:val="003C5076"/>
    <w:rsid w:val="003C6D42"/>
    <w:rsid w:val="003C6D69"/>
    <w:rsid w:val="003D152C"/>
    <w:rsid w:val="003D33D1"/>
    <w:rsid w:val="003D3510"/>
    <w:rsid w:val="003D3B03"/>
    <w:rsid w:val="003D4273"/>
    <w:rsid w:val="003D4689"/>
    <w:rsid w:val="003D47F1"/>
    <w:rsid w:val="003D6160"/>
    <w:rsid w:val="003D620D"/>
    <w:rsid w:val="003D73F8"/>
    <w:rsid w:val="003D7D27"/>
    <w:rsid w:val="003E1E0F"/>
    <w:rsid w:val="003E2A26"/>
    <w:rsid w:val="003E34C8"/>
    <w:rsid w:val="003E3AEF"/>
    <w:rsid w:val="003E3D98"/>
    <w:rsid w:val="003E4A7C"/>
    <w:rsid w:val="003E60DD"/>
    <w:rsid w:val="003E707D"/>
    <w:rsid w:val="003E74DE"/>
    <w:rsid w:val="003E7B86"/>
    <w:rsid w:val="003F0C20"/>
    <w:rsid w:val="003F18F8"/>
    <w:rsid w:val="003F1934"/>
    <w:rsid w:val="003F5070"/>
    <w:rsid w:val="003F52C3"/>
    <w:rsid w:val="003F63A8"/>
    <w:rsid w:val="003F6B6D"/>
    <w:rsid w:val="003F6B8E"/>
    <w:rsid w:val="003F77A3"/>
    <w:rsid w:val="00400853"/>
    <w:rsid w:val="00401E3C"/>
    <w:rsid w:val="00401FA0"/>
    <w:rsid w:val="0040271A"/>
    <w:rsid w:val="00402A32"/>
    <w:rsid w:val="00403797"/>
    <w:rsid w:val="00403816"/>
    <w:rsid w:val="00404453"/>
    <w:rsid w:val="004048A1"/>
    <w:rsid w:val="00406A78"/>
    <w:rsid w:val="00407607"/>
    <w:rsid w:val="004077C8"/>
    <w:rsid w:val="00407ED1"/>
    <w:rsid w:val="00410D00"/>
    <w:rsid w:val="004110E6"/>
    <w:rsid w:val="004120FB"/>
    <w:rsid w:val="00412CA3"/>
    <w:rsid w:val="00413C25"/>
    <w:rsid w:val="00413CAB"/>
    <w:rsid w:val="004145F2"/>
    <w:rsid w:val="00414A18"/>
    <w:rsid w:val="00415E11"/>
    <w:rsid w:val="00415F9A"/>
    <w:rsid w:val="004160E4"/>
    <w:rsid w:val="004164E5"/>
    <w:rsid w:val="004168BC"/>
    <w:rsid w:val="00416BE4"/>
    <w:rsid w:val="0041790E"/>
    <w:rsid w:val="00417B13"/>
    <w:rsid w:val="00420199"/>
    <w:rsid w:val="00420C8D"/>
    <w:rsid w:val="00420D96"/>
    <w:rsid w:val="00421647"/>
    <w:rsid w:val="00421943"/>
    <w:rsid w:val="004220DC"/>
    <w:rsid w:val="00422B3B"/>
    <w:rsid w:val="004232BA"/>
    <w:rsid w:val="004239DF"/>
    <w:rsid w:val="00424529"/>
    <w:rsid w:val="00424EC2"/>
    <w:rsid w:val="00424F97"/>
    <w:rsid w:val="00426743"/>
    <w:rsid w:val="00426D54"/>
    <w:rsid w:val="004273CF"/>
    <w:rsid w:val="004274FF"/>
    <w:rsid w:val="00427A74"/>
    <w:rsid w:val="00431D6D"/>
    <w:rsid w:val="0043247B"/>
    <w:rsid w:val="004326B6"/>
    <w:rsid w:val="00432BFD"/>
    <w:rsid w:val="00434635"/>
    <w:rsid w:val="004408D7"/>
    <w:rsid w:val="00440FD1"/>
    <w:rsid w:val="0044161C"/>
    <w:rsid w:val="004421D3"/>
    <w:rsid w:val="00442C79"/>
    <w:rsid w:val="00442F29"/>
    <w:rsid w:val="00443BA6"/>
    <w:rsid w:val="0044436B"/>
    <w:rsid w:val="00444BDF"/>
    <w:rsid w:val="00445213"/>
    <w:rsid w:val="0044671B"/>
    <w:rsid w:val="00447216"/>
    <w:rsid w:val="00452261"/>
    <w:rsid w:val="00452B1A"/>
    <w:rsid w:val="00452F29"/>
    <w:rsid w:val="00453063"/>
    <w:rsid w:val="0045371F"/>
    <w:rsid w:val="004537BC"/>
    <w:rsid w:val="00453C10"/>
    <w:rsid w:val="00454A07"/>
    <w:rsid w:val="00455C18"/>
    <w:rsid w:val="00456243"/>
    <w:rsid w:val="004562DD"/>
    <w:rsid w:val="0045640F"/>
    <w:rsid w:val="00456487"/>
    <w:rsid w:val="00456913"/>
    <w:rsid w:val="00456D26"/>
    <w:rsid w:val="00460461"/>
    <w:rsid w:val="0046068F"/>
    <w:rsid w:val="00460922"/>
    <w:rsid w:val="00461886"/>
    <w:rsid w:val="00461EBF"/>
    <w:rsid w:val="004620E2"/>
    <w:rsid w:val="00462A7C"/>
    <w:rsid w:val="00463B3A"/>
    <w:rsid w:val="004644FF"/>
    <w:rsid w:val="00464D8F"/>
    <w:rsid w:val="00466F37"/>
    <w:rsid w:val="00471128"/>
    <w:rsid w:val="004733DF"/>
    <w:rsid w:val="0047432A"/>
    <w:rsid w:val="00477500"/>
    <w:rsid w:val="00480907"/>
    <w:rsid w:val="00480D11"/>
    <w:rsid w:val="004811FC"/>
    <w:rsid w:val="004813B0"/>
    <w:rsid w:val="00482549"/>
    <w:rsid w:val="004828B1"/>
    <w:rsid w:val="004828E9"/>
    <w:rsid w:val="00483923"/>
    <w:rsid w:val="00484699"/>
    <w:rsid w:val="00485130"/>
    <w:rsid w:val="004853FF"/>
    <w:rsid w:val="004863AB"/>
    <w:rsid w:val="00486DC2"/>
    <w:rsid w:val="00487DEC"/>
    <w:rsid w:val="00490A5C"/>
    <w:rsid w:val="00491084"/>
    <w:rsid w:val="00491A6A"/>
    <w:rsid w:val="00492195"/>
    <w:rsid w:val="00492934"/>
    <w:rsid w:val="00493A49"/>
    <w:rsid w:val="00493F5A"/>
    <w:rsid w:val="0049534B"/>
    <w:rsid w:val="00495D1F"/>
    <w:rsid w:val="004961EF"/>
    <w:rsid w:val="00496417"/>
    <w:rsid w:val="00496F17"/>
    <w:rsid w:val="004A0101"/>
    <w:rsid w:val="004A21A3"/>
    <w:rsid w:val="004A21B8"/>
    <w:rsid w:val="004A2FE5"/>
    <w:rsid w:val="004A47CD"/>
    <w:rsid w:val="004A5C58"/>
    <w:rsid w:val="004A6048"/>
    <w:rsid w:val="004A6336"/>
    <w:rsid w:val="004A6C7C"/>
    <w:rsid w:val="004A6E58"/>
    <w:rsid w:val="004A75D1"/>
    <w:rsid w:val="004B1870"/>
    <w:rsid w:val="004B2443"/>
    <w:rsid w:val="004B26E1"/>
    <w:rsid w:val="004B2C38"/>
    <w:rsid w:val="004B59ED"/>
    <w:rsid w:val="004B5A90"/>
    <w:rsid w:val="004B613A"/>
    <w:rsid w:val="004C0DA1"/>
    <w:rsid w:val="004C2A77"/>
    <w:rsid w:val="004C34A9"/>
    <w:rsid w:val="004C3B7A"/>
    <w:rsid w:val="004C419E"/>
    <w:rsid w:val="004C527A"/>
    <w:rsid w:val="004C75BE"/>
    <w:rsid w:val="004C77AF"/>
    <w:rsid w:val="004D150C"/>
    <w:rsid w:val="004D1969"/>
    <w:rsid w:val="004D1F7D"/>
    <w:rsid w:val="004D3385"/>
    <w:rsid w:val="004D3E2C"/>
    <w:rsid w:val="004D444C"/>
    <w:rsid w:val="004D55FA"/>
    <w:rsid w:val="004D5C35"/>
    <w:rsid w:val="004D6FEB"/>
    <w:rsid w:val="004D7AE9"/>
    <w:rsid w:val="004D7B1C"/>
    <w:rsid w:val="004D7E96"/>
    <w:rsid w:val="004E23C0"/>
    <w:rsid w:val="004E4804"/>
    <w:rsid w:val="004E48EC"/>
    <w:rsid w:val="004E548C"/>
    <w:rsid w:val="004E550F"/>
    <w:rsid w:val="004E6198"/>
    <w:rsid w:val="004E6C1A"/>
    <w:rsid w:val="004E748E"/>
    <w:rsid w:val="004E78DC"/>
    <w:rsid w:val="004E7D58"/>
    <w:rsid w:val="004F013F"/>
    <w:rsid w:val="004F1B77"/>
    <w:rsid w:val="004F2F72"/>
    <w:rsid w:val="004F4484"/>
    <w:rsid w:val="004F6042"/>
    <w:rsid w:val="004F7DD1"/>
    <w:rsid w:val="005002F7"/>
    <w:rsid w:val="00500BE2"/>
    <w:rsid w:val="00500EB0"/>
    <w:rsid w:val="005021BE"/>
    <w:rsid w:val="005039B4"/>
    <w:rsid w:val="00504E13"/>
    <w:rsid w:val="00505281"/>
    <w:rsid w:val="00505DD1"/>
    <w:rsid w:val="00506CCD"/>
    <w:rsid w:val="005079D1"/>
    <w:rsid w:val="00507D63"/>
    <w:rsid w:val="00507F1E"/>
    <w:rsid w:val="00510166"/>
    <w:rsid w:val="0051064B"/>
    <w:rsid w:val="00511383"/>
    <w:rsid w:val="00511BD4"/>
    <w:rsid w:val="00511C4D"/>
    <w:rsid w:val="00511F11"/>
    <w:rsid w:val="00512263"/>
    <w:rsid w:val="00512700"/>
    <w:rsid w:val="00515332"/>
    <w:rsid w:val="00515411"/>
    <w:rsid w:val="00515735"/>
    <w:rsid w:val="00515857"/>
    <w:rsid w:val="0051684A"/>
    <w:rsid w:val="00517F57"/>
    <w:rsid w:val="00520B47"/>
    <w:rsid w:val="00520CB0"/>
    <w:rsid w:val="00520F3F"/>
    <w:rsid w:val="005215D3"/>
    <w:rsid w:val="00522A43"/>
    <w:rsid w:val="00522BD4"/>
    <w:rsid w:val="005232E2"/>
    <w:rsid w:val="00523EB9"/>
    <w:rsid w:val="0052452C"/>
    <w:rsid w:val="00525454"/>
    <w:rsid w:val="00525461"/>
    <w:rsid w:val="0052550B"/>
    <w:rsid w:val="00525681"/>
    <w:rsid w:val="00525C6A"/>
    <w:rsid w:val="00526325"/>
    <w:rsid w:val="00526CBE"/>
    <w:rsid w:val="0052742C"/>
    <w:rsid w:val="005274F2"/>
    <w:rsid w:val="00527B25"/>
    <w:rsid w:val="00527BF6"/>
    <w:rsid w:val="00527EE5"/>
    <w:rsid w:val="00531570"/>
    <w:rsid w:val="00531851"/>
    <w:rsid w:val="00531B64"/>
    <w:rsid w:val="005322BD"/>
    <w:rsid w:val="00532677"/>
    <w:rsid w:val="00532AEA"/>
    <w:rsid w:val="00533CD1"/>
    <w:rsid w:val="00534A44"/>
    <w:rsid w:val="00535D3C"/>
    <w:rsid w:val="00535EDA"/>
    <w:rsid w:val="005360E1"/>
    <w:rsid w:val="00536121"/>
    <w:rsid w:val="00537E4B"/>
    <w:rsid w:val="00537E4F"/>
    <w:rsid w:val="005404BA"/>
    <w:rsid w:val="00540AC7"/>
    <w:rsid w:val="00541140"/>
    <w:rsid w:val="005415E1"/>
    <w:rsid w:val="0054207F"/>
    <w:rsid w:val="00542900"/>
    <w:rsid w:val="00542B48"/>
    <w:rsid w:val="005435EF"/>
    <w:rsid w:val="005452E8"/>
    <w:rsid w:val="00545405"/>
    <w:rsid w:val="00545B13"/>
    <w:rsid w:val="00545FC5"/>
    <w:rsid w:val="00546B96"/>
    <w:rsid w:val="00547BD1"/>
    <w:rsid w:val="005507E0"/>
    <w:rsid w:val="00550DC9"/>
    <w:rsid w:val="00551C32"/>
    <w:rsid w:val="00554A39"/>
    <w:rsid w:val="005550DC"/>
    <w:rsid w:val="00555367"/>
    <w:rsid w:val="00555C9E"/>
    <w:rsid w:val="00555DDB"/>
    <w:rsid w:val="00556030"/>
    <w:rsid w:val="0055624D"/>
    <w:rsid w:val="005563FC"/>
    <w:rsid w:val="00556786"/>
    <w:rsid w:val="0055722D"/>
    <w:rsid w:val="00560146"/>
    <w:rsid w:val="00560E4B"/>
    <w:rsid w:val="005617A9"/>
    <w:rsid w:val="005618A3"/>
    <w:rsid w:val="005621A7"/>
    <w:rsid w:val="005647BA"/>
    <w:rsid w:val="0056496C"/>
    <w:rsid w:val="005649A0"/>
    <w:rsid w:val="0056606F"/>
    <w:rsid w:val="00566CE4"/>
    <w:rsid w:val="0056722C"/>
    <w:rsid w:val="00567D59"/>
    <w:rsid w:val="00567F92"/>
    <w:rsid w:val="005702AD"/>
    <w:rsid w:val="00570C1D"/>
    <w:rsid w:val="00570D1E"/>
    <w:rsid w:val="005724E5"/>
    <w:rsid w:val="00573C66"/>
    <w:rsid w:val="00575B1C"/>
    <w:rsid w:val="005770A2"/>
    <w:rsid w:val="005772EA"/>
    <w:rsid w:val="005808BE"/>
    <w:rsid w:val="005815DA"/>
    <w:rsid w:val="0058242F"/>
    <w:rsid w:val="005824C0"/>
    <w:rsid w:val="00582A8C"/>
    <w:rsid w:val="00582DE1"/>
    <w:rsid w:val="00583709"/>
    <w:rsid w:val="00583C05"/>
    <w:rsid w:val="005841F2"/>
    <w:rsid w:val="005849B4"/>
    <w:rsid w:val="00585638"/>
    <w:rsid w:val="00585669"/>
    <w:rsid w:val="00585AB6"/>
    <w:rsid w:val="00586191"/>
    <w:rsid w:val="00586803"/>
    <w:rsid w:val="00587894"/>
    <w:rsid w:val="005878EE"/>
    <w:rsid w:val="00587A20"/>
    <w:rsid w:val="00590836"/>
    <w:rsid w:val="00590DBB"/>
    <w:rsid w:val="00591AA7"/>
    <w:rsid w:val="00591AB9"/>
    <w:rsid w:val="005952CB"/>
    <w:rsid w:val="00595B8A"/>
    <w:rsid w:val="00596956"/>
    <w:rsid w:val="005A069F"/>
    <w:rsid w:val="005A17DF"/>
    <w:rsid w:val="005A1BF7"/>
    <w:rsid w:val="005A3A2F"/>
    <w:rsid w:val="005A3A88"/>
    <w:rsid w:val="005A43FB"/>
    <w:rsid w:val="005A469C"/>
    <w:rsid w:val="005A6943"/>
    <w:rsid w:val="005A6BF9"/>
    <w:rsid w:val="005A70EF"/>
    <w:rsid w:val="005B08BF"/>
    <w:rsid w:val="005B0DA4"/>
    <w:rsid w:val="005B1745"/>
    <w:rsid w:val="005B2C78"/>
    <w:rsid w:val="005B3883"/>
    <w:rsid w:val="005B3BEC"/>
    <w:rsid w:val="005B5229"/>
    <w:rsid w:val="005B5BC0"/>
    <w:rsid w:val="005B6F62"/>
    <w:rsid w:val="005B7090"/>
    <w:rsid w:val="005B7261"/>
    <w:rsid w:val="005C0B52"/>
    <w:rsid w:val="005C121F"/>
    <w:rsid w:val="005C283A"/>
    <w:rsid w:val="005C36EA"/>
    <w:rsid w:val="005C40E4"/>
    <w:rsid w:val="005C44F8"/>
    <w:rsid w:val="005C4DEB"/>
    <w:rsid w:val="005C5085"/>
    <w:rsid w:val="005C5096"/>
    <w:rsid w:val="005C50E0"/>
    <w:rsid w:val="005C51B1"/>
    <w:rsid w:val="005C52E6"/>
    <w:rsid w:val="005C5377"/>
    <w:rsid w:val="005C5486"/>
    <w:rsid w:val="005C5F1E"/>
    <w:rsid w:val="005C6822"/>
    <w:rsid w:val="005C7B0E"/>
    <w:rsid w:val="005C7B64"/>
    <w:rsid w:val="005C7C25"/>
    <w:rsid w:val="005C7D9B"/>
    <w:rsid w:val="005D028E"/>
    <w:rsid w:val="005D0ECC"/>
    <w:rsid w:val="005D1FB8"/>
    <w:rsid w:val="005D3278"/>
    <w:rsid w:val="005D50C7"/>
    <w:rsid w:val="005D6FCD"/>
    <w:rsid w:val="005E05C3"/>
    <w:rsid w:val="005E0A29"/>
    <w:rsid w:val="005E0CE3"/>
    <w:rsid w:val="005E0F14"/>
    <w:rsid w:val="005E34C3"/>
    <w:rsid w:val="005E36EC"/>
    <w:rsid w:val="005E3FD2"/>
    <w:rsid w:val="005E4453"/>
    <w:rsid w:val="005E4629"/>
    <w:rsid w:val="005E5BCB"/>
    <w:rsid w:val="005E5E45"/>
    <w:rsid w:val="005E5EEB"/>
    <w:rsid w:val="005E5FE4"/>
    <w:rsid w:val="005E77F7"/>
    <w:rsid w:val="005F3F6C"/>
    <w:rsid w:val="005F4F96"/>
    <w:rsid w:val="005F4FFD"/>
    <w:rsid w:val="005F59FE"/>
    <w:rsid w:val="005F65AC"/>
    <w:rsid w:val="005F669E"/>
    <w:rsid w:val="005F68F8"/>
    <w:rsid w:val="006011B7"/>
    <w:rsid w:val="0060174E"/>
    <w:rsid w:val="00601F02"/>
    <w:rsid w:val="00602350"/>
    <w:rsid w:val="0060398B"/>
    <w:rsid w:val="006047C7"/>
    <w:rsid w:val="00607B70"/>
    <w:rsid w:val="00607D57"/>
    <w:rsid w:val="0061056C"/>
    <w:rsid w:val="00610CD2"/>
    <w:rsid w:val="00612581"/>
    <w:rsid w:val="00613047"/>
    <w:rsid w:val="00614A46"/>
    <w:rsid w:val="006176B3"/>
    <w:rsid w:val="0062043F"/>
    <w:rsid w:val="006206B8"/>
    <w:rsid w:val="0062121F"/>
    <w:rsid w:val="006213CC"/>
    <w:rsid w:val="0062293C"/>
    <w:rsid w:val="00623469"/>
    <w:rsid w:val="0062454A"/>
    <w:rsid w:val="00624A68"/>
    <w:rsid w:val="00626B3C"/>
    <w:rsid w:val="0062705D"/>
    <w:rsid w:val="00627915"/>
    <w:rsid w:val="00627C2B"/>
    <w:rsid w:val="00631719"/>
    <w:rsid w:val="00631A19"/>
    <w:rsid w:val="0063288C"/>
    <w:rsid w:val="00633131"/>
    <w:rsid w:val="00633A52"/>
    <w:rsid w:val="0063420A"/>
    <w:rsid w:val="0063454C"/>
    <w:rsid w:val="006356B7"/>
    <w:rsid w:val="00635C26"/>
    <w:rsid w:val="00636ADA"/>
    <w:rsid w:val="00636C1D"/>
    <w:rsid w:val="00637304"/>
    <w:rsid w:val="00640DE8"/>
    <w:rsid w:val="00641056"/>
    <w:rsid w:val="0064135C"/>
    <w:rsid w:val="00641DC5"/>
    <w:rsid w:val="0064237E"/>
    <w:rsid w:val="00642B8A"/>
    <w:rsid w:val="00642E8D"/>
    <w:rsid w:val="0064318D"/>
    <w:rsid w:val="00644753"/>
    <w:rsid w:val="00644E6D"/>
    <w:rsid w:val="00646C65"/>
    <w:rsid w:val="00650C08"/>
    <w:rsid w:val="00650D33"/>
    <w:rsid w:val="0065289A"/>
    <w:rsid w:val="006528B4"/>
    <w:rsid w:val="006528FF"/>
    <w:rsid w:val="0065295E"/>
    <w:rsid w:val="0065368F"/>
    <w:rsid w:val="006540C8"/>
    <w:rsid w:val="006544F8"/>
    <w:rsid w:val="00656F40"/>
    <w:rsid w:val="006573E0"/>
    <w:rsid w:val="00660E2D"/>
    <w:rsid w:val="00661263"/>
    <w:rsid w:val="00662A12"/>
    <w:rsid w:val="00664785"/>
    <w:rsid w:val="0066487E"/>
    <w:rsid w:val="00664F24"/>
    <w:rsid w:val="006652E0"/>
    <w:rsid w:val="00666CCB"/>
    <w:rsid w:val="00670339"/>
    <w:rsid w:val="006703A4"/>
    <w:rsid w:val="00670AEA"/>
    <w:rsid w:val="006714EB"/>
    <w:rsid w:val="00672562"/>
    <w:rsid w:val="00673113"/>
    <w:rsid w:val="00673AEC"/>
    <w:rsid w:val="00673C8D"/>
    <w:rsid w:val="00673CE9"/>
    <w:rsid w:val="00673F94"/>
    <w:rsid w:val="00674031"/>
    <w:rsid w:val="00675515"/>
    <w:rsid w:val="006762BF"/>
    <w:rsid w:val="006768C2"/>
    <w:rsid w:val="006769F8"/>
    <w:rsid w:val="006770B2"/>
    <w:rsid w:val="00677137"/>
    <w:rsid w:val="00677AAF"/>
    <w:rsid w:val="006801B8"/>
    <w:rsid w:val="0068172F"/>
    <w:rsid w:val="006820A3"/>
    <w:rsid w:val="006835B8"/>
    <w:rsid w:val="00683773"/>
    <w:rsid w:val="006838AD"/>
    <w:rsid w:val="006838B0"/>
    <w:rsid w:val="00683C2E"/>
    <w:rsid w:val="006840C8"/>
    <w:rsid w:val="00684453"/>
    <w:rsid w:val="0068459A"/>
    <w:rsid w:val="006846B8"/>
    <w:rsid w:val="00684A52"/>
    <w:rsid w:val="00684D14"/>
    <w:rsid w:val="006851BF"/>
    <w:rsid w:val="00686966"/>
    <w:rsid w:val="00687728"/>
    <w:rsid w:val="00687AB9"/>
    <w:rsid w:val="00687F11"/>
    <w:rsid w:val="006910DC"/>
    <w:rsid w:val="00691473"/>
    <w:rsid w:val="00692493"/>
    <w:rsid w:val="00692FF7"/>
    <w:rsid w:val="006944A5"/>
    <w:rsid w:val="0069546E"/>
    <w:rsid w:val="00695674"/>
    <w:rsid w:val="00695A50"/>
    <w:rsid w:val="00695CE7"/>
    <w:rsid w:val="00696005"/>
    <w:rsid w:val="00696B3D"/>
    <w:rsid w:val="00696E54"/>
    <w:rsid w:val="00697476"/>
    <w:rsid w:val="006A0BAF"/>
    <w:rsid w:val="006A0C92"/>
    <w:rsid w:val="006A0CA4"/>
    <w:rsid w:val="006A1281"/>
    <w:rsid w:val="006A27C4"/>
    <w:rsid w:val="006A2801"/>
    <w:rsid w:val="006A28DF"/>
    <w:rsid w:val="006A3C95"/>
    <w:rsid w:val="006A498F"/>
    <w:rsid w:val="006A5AF9"/>
    <w:rsid w:val="006A618F"/>
    <w:rsid w:val="006A6B6E"/>
    <w:rsid w:val="006A7130"/>
    <w:rsid w:val="006A7158"/>
    <w:rsid w:val="006B03FD"/>
    <w:rsid w:val="006B10A6"/>
    <w:rsid w:val="006B1513"/>
    <w:rsid w:val="006B16AF"/>
    <w:rsid w:val="006B187E"/>
    <w:rsid w:val="006B1A71"/>
    <w:rsid w:val="006B28D2"/>
    <w:rsid w:val="006B2F90"/>
    <w:rsid w:val="006B3233"/>
    <w:rsid w:val="006B3DDE"/>
    <w:rsid w:val="006B51ED"/>
    <w:rsid w:val="006B6738"/>
    <w:rsid w:val="006B68E6"/>
    <w:rsid w:val="006B713A"/>
    <w:rsid w:val="006B724D"/>
    <w:rsid w:val="006C094F"/>
    <w:rsid w:val="006C09F5"/>
    <w:rsid w:val="006C0B76"/>
    <w:rsid w:val="006C1B34"/>
    <w:rsid w:val="006C2CE9"/>
    <w:rsid w:val="006C34D1"/>
    <w:rsid w:val="006C49F9"/>
    <w:rsid w:val="006C4DF6"/>
    <w:rsid w:val="006C5374"/>
    <w:rsid w:val="006C59B8"/>
    <w:rsid w:val="006C59F8"/>
    <w:rsid w:val="006C5C14"/>
    <w:rsid w:val="006C6E0B"/>
    <w:rsid w:val="006C6E57"/>
    <w:rsid w:val="006D0192"/>
    <w:rsid w:val="006D0C94"/>
    <w:rsid w:val="006D239F"/>
    <w:rsid w:val="006D3F61"/>
    <w:rsid w:val="006D5463"/>
    <w:rsid w:val="006D615C"/>
    <w:rsid w:val="006D7773"/>
    <w:rsid w:val="006E0EAB"/>
    <w:rsid w:val="006E12C5"/>
    <w:rsid w:val="006E47A0"/>
    <w:rsid w:val="006E4BFD"/>
    <w:rsid w:val="006E57F5"/>
    <w:rsid w:val="006E59C0"/>
    <w:rsid w:val="006E5DFC"/>
    <w:rsid w:val="006E66F0"/>
    <w:rsid w:val="006E6C2C"/>
    <w:rsid w:val="006E7389"/>
    <w:rsid w:val="006E773C"/>
    <w:rsid w:val="006F07F5"/>
    <w:rsid w:val="006F08E4"/>
    <w:rsid w:val="006F1108"/>
    <w:rsid w:val="006F168A"/>
    <w:rsid w:val="006F16BD"/>
    <w:rsid w:val="006F16F2"/>
    <w:rsid w:val="006F1E2A"/>
    <w:rsid w:val="006F3219"/>
    <w:rsid w:val="006F4013"/>
    <w:rsid w:val="006F43FB"/>
    <w:rsid w:val="006F497A"/>
    <w:rsid w:val="006F49FF"/>
    <w:rsid w:val="006F5481"/>
    <w:rsid w:val="006F576A"/>
    <w:rsid w:val="006F62C0"/>
    <w:rsid w:val="006F641D"/>
    <w:rsid w:val="006F68C7"/>
    <w:rsid w:val="00703B89"/>
    <w:rsid w:val="00704EDA"/>
    <w:rsid w:val="0070508F"/>
    <w:rsid w:val="00705A0C"/>
    <w:rsid w:val="007061EC"/>
    <w:rsid w:val="00706495"/>
    <w:rsid w:val="00707C4F"/>
    <w:rsid w:val="007102E3"/>
    <w:rsid w:val="00710985"/>
    <w:rsid w:val="007112E1"/>
    <w:rsid w:val="007121C2"/>
    <w:rsid w:val="00712A94"/>
    <w:rsid w:val="00712E13"/>
    <w:rsid w:val="0071303E"/>
    <w:rsid w:val="00713B0A"/>
    <w:rsid w:val="007143F4"/>
    <w:rsid w:val="00714BD6"/>
    <w:rsid w:val="0071555D"/>
    <w:rsid w:val="00716FAA"/>
    <w:rsid w:val="007174A0"/>
    <w:rsid w:val="007201E7"/>
    <w:rsid w:val="0072094A"/>
    <w:rsid w:val="00720ADC"/>
    <w:rsid w:val="00721DE0"/>
    <w:rsid w:val="00722177"/>
    <w:rsid w:val="00722278"/>
    <w:rsid w:val="00723183"/>
    <w:rsid w:val="00724AAF"/>
    <w:rsid w:val="00725081"/>
    <w:rsid w:val="007251A9"/>
    <w:rsid w:val="00726A0E"/>
    <w:rsid w:val="00726DF9"/>
    <w:rsid w:val="007311E9"/>
    <w:rsid w:val="00731448"/>
    <w:rsid w:val="007318AA"/>
    <w:rsid w:val="00732218"/>
    <w:rsid w:val="007324D8"/>
    <w:rsid w:val="00732F05"/>
    <w:rsid w:val="0073354A"/>
    <w:rsid w:val="00733A62"/>
    <w:rsid w:val="00734DCF"/>
    <w:rsid w:val="00735AE9"/>
    <w:rsid w:val="0073622C"/>
    <w:rsid w:val="007368EE"/>
    <w:rsid w:val="00736F92"/>
    <w:rsid w:val="00737438"/>
    <w:rsid w:val="00737BA2"/>
    <w:rsid w:val="00737FBF"/>
    <w:rsid w:val="00740238"/>
    <w:rsid w:val="007411FB"/>
    <w:rsid w:val="007413BF"/>
    <w:rsid w:val="00741D25"/>
    <w:rsid w:val="007420B7"/>
    <w:rsid w:val="0074216E"/>
    <w:rsid w:val="00743FC4"/>
    <w:rsid w:val="00744F3A"/>
    <w:rsid w:val="00744FB5"/>
    <w:rsid w:val="007452E1"/>
    <w:rsid w:val="00746235"/>
    <w:rsid w:val="00747427"/>
    <w:rsid w:val="00750111"/>
    <w:rsid w:val="00750FE7"/>
    <w:rsid w:val="00751B69"/>
    <w:rsid w:val="00751CF8"/>
    <w:rsid w:val="00753723"/>
    <w:rsid w:val="0075388F"/>
    <w:rsid w:val="0075482B"/>
    <w:rsid w:val="00756637"/>
    <w:rsid w:val="00757023"/>
    <w:rsid w:val="00757859"/>
    <w:rsid w:val="00757C99"/>
    <w:rsid w:val="007605E8"/>
    <w:rsid w:val="007624C4"/>
    <w:rsid w:val="00763605"/>
    <w:rsid w:val="00763793"/>
    <w:rsid w:val="007638F9"/>
    <w:rsid w:val="00764354"/>
    <w:rsid w:val="0076452D"/>
    <w:rsid w:val="0076570F"/>
    <w:rsid w:val="007661D0"/>
    <w:rsid w:val="00767EBD"/>
    <w:rsid w:val="00770DFD"/>
    <w:rsid w:val="0077143A"/>
    <w:rsid w:val="00772E75"/>
    <w:rsid w:val="007736CC"/>
    <w:rsid w:val="00773BCB"/>
    <w:rsid w:val="00773E99"/>
    <w:rsid w:val="0077441A"/>
    <w:rsid w:val="00774724"/>
    <w:rsid w:val="007749C2"/>
    <w:rsid w:val="0077564B"/>
    <w:rsid w:val="00775C6C"/>
    <w:rsid w:val="00776951"/>
    <w:rsid w:val="0077772F"/>
    <w:rsid w:val="00780486"/>
    <w:rsid w:val="00780EF2"/>
    <w:rsid w:val="00781250"/>
    <w:rsid w:val="00781669"/>
    <w:rsid w:val="00781F89"/>
    <w:rsid w:val="0078334C"/>
    <w:rsid w:val="00783CEC"/>
    <w:rsid w:val="007843CD"/>
    <w:rsid w:val="00784798"/>
    <w:rsid w:val="00785315"/>
    <w:rsid w:val="00786FE2"/>
    <w:rsid w:val="007879A2"/>
    <w:rsid w:val="00790BFE"/>
    <w:rsid w:val="007922DB"/>
    <w:rsid w:val="0079283C"/>
    <w:rsid w:val="00792CEA"/>
    <w:rsid w:val="007936E8"/>
    <w:rsid w:val="007947BC"/>
    <w:rsid w:val="00794A20"/>
    <w:rsid w:val="00795682"/>
    <w:rsid w:val="00795963"/>
    <w:rsid w:val="00795A8A"/>
    <w:rsid w:val="00795BFB"/>
    <w:rsid w:val="007961C1"/>
    <w:rsid w:val="00797220"/>
    <w:rsid w:val="007978FC"/>
    <w:rsid w:val="00797B59"/>
    <w:rsid w:val="00797E52"/>
    <w:rsid w:val="007A0143"/>
    <w:rsid w:val="007A01C3"/>
    <w:rsid w:val="007A2F6C"/>
    <w:rsid w:val="007A38A4"/>
    <w:rsid w:val="007A3B94"/>
    <w:rsid w:val="007A3D95"/>
    <w:rsid w:val="007A3EB4"/>
    <w:rsid w:val="007A45D8"/>
    <w:rsid w:val="007A4C75"/>
    <w:rsid w:val="007A66C4"/>
    <w:rsid w:val="007A71B5"/>
    <w:rsid w:val="007A7DA4"/>
    <w:rsid w:val="007B083C"/>
    <w:rsid w:val="007B1188"/>
    <w:rsid w:val="007B3A4F"/>
    <w:rsid w:val="007B445E"/>
    <w:rsid w:val="007B48D2"/>
    <w:rsid w:val="007B58AF"/>
    <w:rsid w:val="007B69F5"/>
    <w:rsid w:val="007B6AA4"/>
    <w:rsid w:val="007B6E2F"/>
    <w:rsid w:val="007C1388"/>
    <w:rsid w:val="007C2303"/>
    <w:rsid w:val="007C3721"/>
    <w:rsid w:val="007C38F0"/>
    <w:rsid w:val="007C41F9"/>
    <w:rsid w:val="007C43DC"/>
    <w:rsid w:val="007C5120"/>
    <w:rsid w:val="007C5A85"/>
    <w:rsid w:val="007C634A"/>
    <w:rsid w:val="007C69C0"/>
    <w:rsid w:val="007C6ED9"/>
    <w:rsid w:val="007C70FE"/>
    <w:rsid w:val="007D034D"/>
    <w:rsid w:val="007D0544"/>
    <w:rsid w:val="007D055D"/>
    <w:rsid w:val="007D0F1C"/>
    <w:rsid w:val="007D18B9"/>
    <w:rsid w:val="007D1BC3"/>
    <w:rsid w:val="007D21FB"/>
    <w:rsid w:val="007D27EA"/>
    <w:rsid w:val="007D3A2D"/>
    <w:rsid w:val="007D4669"/>
    <w:rsid w:val="007D5F6C"/>
    <w:rsid w:val="007D6B0D"/>
    <w:rsid w:val="007D6EBF"/>
    <w:rsid w:val="007D6F11"/>
    <w:rsid w:val="007D77A9"/>
    <w:rsid w:val="007D785D"/>
    <w:rsid w:val="007D796A"/>
    <w:rsid w:val="007D7CC7"/>
    <w:rsid w:val="007E0D6B"/>
    <w:rsid w:val="007E18E3"/>
    <w:rsid w:val="007E1DFC"/>
    <w:rsid w:val="007E4D5E"/>
    <w:rsid w:val="007E63FC"/>
    <w:rsid w:val="007E64B0"/>
    <w:rsid w:val="007E6F1F"/>
    <w:rsid w:val="007E7318"/>
    <w:rsid w:val="007E77E5"/>
    <w:rsid w:val="007F310B"/>
    <w:rsid w:val="007F3FA6"/>
    <w:rsid w:val="007F6DF5"/>
    <w:rsid w:val="007F74BC"/>
    <w:rsid w:val="007F7545"/>
    <w:rsid w:val="0080009F"/>
    <w:rsid w:val="0080029F"/>
    <w:rsid w:val="00800673"/>
    <w:rsid w:val="00800F73"/>
    <w:rsid w:val="008022B5"/>
    <w:rsid w:val="008024B8"/>
    <w:rsid w:val="00802D22"/>
    <w:rsid w:val="00804502"/>
    <w:rsid w:val="008045B0"/>
    <w:rsid w:val="008068E6"/>
    <w:rsid w:val="00806B19"/>
    <w:rsid w:val="00806D1C"/>
    <w:rsid w:val="00807B8D"/>
    <w:rsid w:val="008103A8"/>
    <w:rsid w:val="00812A5B"/>
    <w:rsid w:val="00814525"/>
    <w:rsid w:val="008151EE"/>
    <w:rsid w:val="00816CA6"/>
    <w:rsid w:val="00816DE9"/>
    <w:rsid w:val="00817311"/>
    <w:rsid w:val="008179C2"/>
    <w:rsid w:val="00820B4E"/>
    <w:rsid w:val="00822038"/>
    <w:rsid w:val="00823F18"/>
    <w:rsid w:val="00824204"/>
    <w:rsid w:val="00825674"/>
    <w:rsid w:val="008258C6"/>
    <w:rsid w:val="00827246"/>
    <w:rsid w:val="00827673"/>
    <w:rsid w:val="00830CC1"/>
    <w:rsid w:val="00832047"/>
    <w:rsid w:val="00832089"/>
    <w:rsid w:val="00832843"/>
    <w:rsid w:val="00835924"/>
    <w:rsid w:val="008375F1"/>
    <w:rsid w:val="008379DA"/>
    <w:rsid w:val="008417AA"/>
    <w:rsid w:val="00842E4E"/>
    <w:rsid w:val="008432E0"/>
    <w:rsid w:val="0084474C"/>
    <w:rsid w:val="00844907"/>
    <w:rsid w:val="00844C22"/>
    <w:rsid w:val="00847297"/>
    <w:rsid w:val="00850629"/>
    <w:rsid w:val="008512DD"/>
    <w:rsid w:val="0085146F"/>
    <w:rsid w:val="00851B66"/>
    <w:rsid w:val="00852614"/>
    <w:rsid w:val="008542D5"/>
    <w:rsid w:val="008549C6"/>
    <w:rsid w:val="00854E9B"/>
    <w:rsid w:val="00856A08"/>
    <w:rsid w:val="00856CAE"/>
    <w:rsid w:val="00856E00"/>
    <w:rsid w:val="00857388"/>
    <w:rsid w:val="00857D52"/>
    <w:rsid w:val="00860013"/>
    <w:rsid w:val="00860172"/>
    <w:rsid w:val="008605DE"/>
    <w:rsid w:val="00860723"/>
    <w:rsid w:val="00860D7B"/>
    <w:rsid w:val="00861480"/>
    <w:rsid w:val="00861669"/>
    <w:rsid w:val="0086191F"/>
    <w:rsid w:val="00861AC4"/>
    <w:rsid w:val="00861DCA"/>
    <w:rsid w:val="00863C2F"/>
    <w:rsid w:val="00863FC2"/>
    <w:rsid w:val="00864612"/>
    <w:rsid w:val="008659A0"/>
    <w:rsid w:val="00866F49"/>
    <w:rsid w:val="00867792"/>
    <w:rsid w:val="00867D0A"/>
    <w:rsid w:val="00871868"/>
    <w:rsid w:val="00871D0A"/>
    <w:rsid w:val="00871FDC"/>
    <w:rsid w:val="008734C5"/>
    <w:rsid w:val="00873DA2"/>
    <w:rsid w:val="00873DEC"/>
    <w:rsid w:val="0087472F"/>
    <w:rsid w:val="00875A3B"/>
    <w:rsid w:val="00876287"/>
    <w:rsid w:val="00877B07"/>
    <w:rsid w:val="0088006C"/>
    <w:rsid w:val="00881484"/>
    <w:rsid w:val="00881B69"/>
    <w:rsid w:val="008820BF"/>
    <w:rsid w:val="008829C2"/>
    <w:rsid w:val="00884899"/>
    <w:rsid w:val="00885558"/>
    <w:rsid w:val="00886918"/>
    <w:rsid w:val="00886E29"/>
    <w:rsid w:val="008901F6"/>
    <w:rsid w:val="0089113D"/>
    <w:rsid w:val="0089266F"/>
    <w:rsid w:val="00892AD9"/>
    <w:rsid w:val="00892DD5"/>
    <w:rsid w:val="008944C5"/>
    <w:rsid w:val="0089476D"/>
    <w:rsid w:val="008953DC"/>
    <w:rsid w:val="008956BA"/>
    <w:rsid w:val="00895954"/>
    <w:rsid w:val="008971A7"/>
    <w:rsid w:val="0089729E"/>
    <w:rsid w:val="0089753B"/>
    <w:rsid w:val="008A0106"/>
    <w:rsid w:val="008A189D"/>
    <w:rsid w:val="008A2298"/>
    <w:rsid w:val="008A3038"/>
    <w:rsid w:val="008A3300"/>
    <w:rsid w:val="008A365D"/>
    <w:rsid w:val="008A5B4E"/>
    <w:rsid w:val="008A5B63"/>
    <w:rsid w:val="008A5BA8"/>
    <w:rsid w:val="008A640F"/>
    <w:rsid w:val="008A6ABC"/>
    <w:rsid w:val="008A6FDD"/>
    <w:rsid w:val="008A716A"/>
    <w:rsid w:val="008A7289"/>
    <w:rsid w:val="008A75FC"/>
    <w:rsid w:val="008A76E4"/>
    <w:rsid w:val="008B0BE2"/>
    <w:rsid w:val="008B34A2"/>
    <w:rsid w:val="008B48A9"/>
    <w:rsid w:val="008B4A77"/>
    <w:rsid w:val="008B5BCA"/>
    <w:rsid w:val="008B5FE0"/>
    <w:rsid w:val="008C04DE"/>
    <w:rsid w:val="008C064E"/>
    <w:rsid w:val="008C0FCB"/>
    <w:rsid w:val="008C1F6E"/>
    <w:rsid w:val="008C50CC"/>
    <w:rsid w:val="008C6698"/>
    <w:rsid w:val="008C7B74"/>
    <w:rsid w:val="008D061D"/>
    <w:rsid w:val="008D2564"/>
    <w:rsid w:val="008D2997"/>
    <w:rsid w:val="008D2EF9"/>
    <w:rsid w:val="008D4F6F"/>
    <w:rsid w:val="008D7377"/>
    <w:rsid w:val="008D74A8"/>
    <w:rsid w:val="008D7C0D"/>
    <w:rsid w:val="008E07E8"/>
    <w:rsid w:val="008E198D"/>
    <w:rsid w:val="008E20E0"/>
    <w:rsid w:val="008E35C9"/>
    <w:rsid w:val="008E3762"/>
    <w:rsid w:val="008E3A3E"/>
    <w:rsid w:val="008E3A3F"/>
    <w:rsid w:val="008E3A59"/>
    <w:rsid w:val="008E3C6E"/>
    <w:rsid w:val="008E3E29"/>
    <w:rsid w:val="008E65EE"/>
    <w:rsid w:val="008F00C3"/>
    <w:rsid w:val="008F02AA"/>
    <w:rsid w:val="008F0649"/>
    <w:rsid w:val="008F22BE"/>
    <w:rsid w:val="008F26BA"/>
    <w:rsid w:val="008F2DBA"/>
    <w:rsid w:val="008F2E9B"/>
    <w:rsid w:val="008F3403"/>
    <w:rsid w:val="008F3B75"/>
    <w:rsid w:val="008F3DAB"/>
    <w:rsid w:val="008F4586"/>
    <w:rsid w:val="008F4901"/>
    <w:rsid w:val="008F4A2E"/>
    <w:rsid w:val="008F507A"/>
    <w:rsid w:val="008F54D4"/>
    <w:rsid w:val="008F602F"/>
    <w:rsid w:val="008F61E8"/>
    <w:rsid w:val="00900ED0"/>
    <w:rsid w:val="009015B8"/>
    <w:rsid w:val="00901778"/>
    <w:rsid w:val="00901DC9"/>
    <w:rsid w:val="0090310F"/>
    <w:rsid w:val="009054E7"/>
    <w:rsid w:val="00905EFC"/>
    <w:rsid w:val="0090664A"/>
    <w:rsid w:val="009114FF"/>
    <w:rsid w:val="0091230C"/>
    <w:rsid w:val="009128B5"/>
    <w:rsid w:val="00913162"/>
    <w:rsid w:val="009149B5"/>
    <w:rsid w:val="00914FF2"/>
    <w:rsid w:val="0091532A"/>
    <w:rsid w:val="009153BF"/>
    <w:rsid w:val="0091595C"/>
    <w:rsid w:val="00915F0E"/>
    <w:rsid w:val="00916261"/>
    <w:rsid w:val="009177BD"/>
    <w:rsid w:val="00917A50"/>
    <w:rsid w:val="00921424"/>
    <w:rsid w:val="009216F8"/>
    <w:rsid w:val="00921DDE"/>
    <w:rsid w:val="00923076"/>
    <w:rsid w:val="009230A4"/>
    <w:rsid w:val="00924C1F"/>
    <w:rsid w:val="00925B11"/>
    <w:rsid w:val="00925B84"/>
    <w:rsid w:val="00926138"/>
    <w:rsid w:val="009263A2"/>
    <w:rsid w:val="00926A8C"/>
    <w:rsid w:val="00926CBD"/>
    <w:rsid w:val="00926E61"/>
    <w:rsid w:val="00927F51"/>
    <w:rsid w:val="009300C5"/>
    <w:rsid w:val="0093042A"/>
    <w:rsid w:val="00930684"/>
    <w:rsid w:val="00930A2B"/>
    <w:rsid w:val="00930CBF"/>
    <w:rsid w:val="00930D62"/>
    <w:rsid w:val="00931462"/>
    <w:rsid w:val="009314C6"/>
    <w:rsid w:val="00933BE2"/>
    <w:rsid w:val="00933C7E"/>
    <w:rsid w:val="00934970"/>
    <w:rsid w:val="00935019"/>
    <w:rsid w:val="00935C0C"/>
    <w:rsid w:val="009362B4"/>
    <w:rsid w:val="009363F4"/>
    <w:rsid w:val="00936E0E"/>
    <w:rsid w:val="00937745"/>
    <w:rsid w:val="00941240"/>
    <w:rsid w:val="00941A1A"/>
    <w:rsid w:val="00941AF2"/>
    <w:rsid w:val="00943CE9"/>
    <w:rsid w:val="00946252"/>
    <w:rsid w:val="00946D25"/>
    <w:rsid w:val="00947A95"/>
    <w:rsid w:val="00950EE8"/>
    <w:rsid w:val="00951292"/>
    <w:rsid w:val="0095137E"/>
    <w:rsid w:val="009513FA"/>
    <w:rsid w:val="009517E1"/>
    <w:rsid w:val="0095379B"/>
    <w:rsid w:val="00954174"/>
    <w:rsid w:val="00954450"/>
    <w:rsid w:val="00954F1C"/>
    <w:rsid w:val="00955397"/>
    <w:rsid w:val="0095556B"/>
    <w:rsid w:val="00955808"/>
    <w:rsid w:val="009559A9"/>
    <w:rsid w:val="00957155"/>
    <w:rsid w:val="00960796"/>
    <w:rsid w:val="00960C0E"/>
    <w:rsid w:val="0096121C"/>
    <w:rsid w:val="0096307D"/>
    <w:rsid w:val="00964BAE"/>
    <w:rsid w:val="00965650"/>
    <w:rsid w:val="00966228"/>
    <w:rsid w:val="00967165"/>
    <w:rsid w:val="0096740C"/>
    <w:rsid w:val="0096747D"/>
    <w:rsid w:val="00970DEA"/>
    <w:rsid w:val="009710EA"/>
    <w:rsid w:val="00971659"/>
    <w:rsid w:val="00971F9E"/>
    <w:rsid w:val="00971FAB"/>
    <w:rsid w:val="00972641"/>
    <w:rsid w:val="00972F7B"/>
    <w:rsid w:val="009735CC"/>
    <w:rsid w:val="009737ED"/>
    <w:rsid w:val="00973ED0"/>
    <w:rsid w:val="00974854"/>
    <w:rsid w:val="00975A51"/>
    <w:rsid w:val="00975C69"/>
    <w:rsid w:val="0098056C"/>
    <w:rsid w:val="00980FEC"/>
    <w:rsid w:val="009815B5"/>
    <w:rsid w:val="0098209C"/>
    <w:rsid w:val="00982578"/>
    <w:rsid w:val="009825E9"/>
    <w:rsid w:val="0098275C"/>
    <w:rsid w:val="009845B9"/>
    <w:rsid w:val="009845DB"/>
    <w:rsid w:val="009846C7"/>
    <w:rsid w:val="00985B03"/>
    <w:rsid w:val="00985D65"/>
    <w:rsid w:val="009874D3"/>
    <w:rsid w:val="00987870"/>
    <w:rsid w:val="00987B2C"/>
    <w:rsid w:val="00987DAA"/>
    <w:rsid w:val="0099074D"/>
    <w:rsid w:val="00990B5B"/>
    <w:rsid w:val="00991807"/>
    <w:rsid w:val="00991F4B"/>
    <w:rsid w:val="0099277E"/>
    <w:rsid w:val="0099279F"/>
    <w:rsid w:val="00994253"/>
    <w:rsid w:val="00995CFA"/>
    <w:rsid w:val="009968D7"/>
    <w:rsid w:val="00996BA8"/>
    <w:rsid w:val="00997128"/>
    <w:rsid w:val="00997A6F"/>
    <w:rsid w:val="00997F4B"/>
    <w:rsid w:val="009A0025"/>
    <w:rsid w:val="009A078C"/>
    <w:rsid w:val="009A11CB"/>
    <w:rsid w:val="009A1400"/>
    <w:rsid w:val="009A170C"/>
    <w:rsid w:val="009A2A48"/>
    <w:rsid w:val="009A34F9"/>
    <w:rsid w:val="009A42B4"/>
    <w:rsid w:val="009A55D5"/>
    <w:rsid w:val="009A5661"/>
    <w:rsid w:val="009A663A"/>
    <w:rsid w:val="009A6AA2"/>
    <w:rsid w:val="009A7DBA"/>
    <w:rsid w:val="009B08EA"/>
    <w:rsid w:val="009B1D98"/>
    <w:rsid w:val="009B1EC5"/>
    <w:rsid w:val="009B2A0B"/>
    <w:rsid w:val="009B40F9"/>
    <w:rsid w:val="009B65EA"/>
    <w:rsid w:val="009B66EB"/>
    <w:rsid w:val="009C2640"/>
    <w:rsid w:val="009C35B9"/>
    <w:rsid w:val="009C40C0"/>
    <w:rsid w:val="009C53C0"/>
    <w:rsid w:val="009C60A8"/>
    <w:rsid w:val="009C7755"/>
    <w:rsid w:val="009C7F35"/>
    <w:rsid w:val="009D1C2C"/>
    <w:rsid w:val="009D1C54"/>
    <w:rsid w:val="009D1F03"/>
    <w:rsid w:val="009D2227"/>
    <w:rsid w:val="009D22F5"/>
    <w:rsid w:val="009D33E4"/>
    <w:rsid w:val="009D388F"/>
    <w:rsid w:val="009D3F5C"/>
    <w:rsid w:val="009D4655"/>
    <w:rsid w:val="009D4F62"/>
    <w:rsid w:val="009D50B8"/>
    <w:rsid w:val="009D5EBF"/>
    <w:rsid w:val="009D66B4"/>
    <w:rsid w:val="009D6DD0"/>
    <w:rsid w:val="009D761A"/>
    <w:rsid w:val="009D767A"/>
    <w:rsid w:val="009D77D2"/>
    <w:rsid w:val="009D7BB4"/>
    <w:rsid w:val="009D7DE4"/>
    <w:rsid w:val="009E0DCA"/>
    <w:rsid w:val="009E22CA"/>
    <w:rsid w:val="009E2368"/>
    <w:rsid w:val="009E2997"/>
    <w:rsid w:val="009E2DCC"/>
    <w:rsid w:val="009E405D"/>
    <w:rsid w:val="009E522A"/>
    <w:rsid w:val="009E5A14"/>
    <w:rsid w:val="009E5D8B"/>
    <w:rsid w:val="009E5E58"/>
    <w:rsid w:val="009F0411"/>
    <w:rsid w:val="009F0610"/>
    <w:rsid w:val="009F09C6"/>
    <w:rsid w:val="009F11FB"/>
    <w:rsid w:val="009F1CB9"/>
    <w:rsid w:val="009F2347"/>
    <w:rsid w:val="009F25AB"/>
    <w:rsid w:val="009F2813"/>
    <w:rsid w:val="009F3AC5"/>
    <w:rsid w:val="009F4454"/>
    <w:rsid w:val="009F596E"/>
    <w:rsid w:val="009F6A08"/>
    <w:rsid w:val="009F6C11"/>
    <w:rsid w:val="009F7A38"/>
    <w:rsid w:val="009F7FD1"/>
    <w:rsid w:val="00A0083F"/>
    <w:rsid w:val="00A01214"/>
    <w:rsid w:val="00A01313"/>
    <w:rsid w:val="00A019C0"/>
    <w:rsid w:val="00A03173"/>
    <w:rsid w:val="00A035F5"/>
    <w:rsid w:val="00A055A3"/>
    <w:rsid w:val="00A0579D"/>
    <w:rsid w:val="00A05B20"/>
    <w:rsid w:val="00A05B40"/>
    <w:rsid w:val="00A05BDB"/>
    <w:rsid w:val="00A05F74"/>
    <w:rsid w:val="00A062D5"/>
    <w:rsid w:val="00A06BAD"/>
    <w:rsid w:val="00A07F07"/>
    <w:rsid w:val="00A100DE"/>
    <w:rsid w:val="00A117DF"/>
    <w:rsid w:val="00A11B2C"/>
    <w:rsid w:val="00A129C6"/>
    <w:rsid w:val="00A12D47"/>
    <w:rsid w:val="00A13447"/>
    <w:rsid w:val="00A137FB"/>
    <w:rsid w:val="00A14319"/>
    <w:rsid w:val="00A15A88"/>
    <w:rsid w:val="00A15AC3"/>
    <w:rsid w:val="00A15C3B"/>
    <w:rsid w:val="00A15E6C"/>
    <w:rsid w:val="00A16228"/>
    <w:rsid w:val="00A16397"/>
    <w:rsid w:val="00A16557"/>
    <w:rsid w:val="00A16A0B"/>
    <w:rsid w:val="00A16DB1"/>
    <w:rsid w:val="00A1770D"/>
    <w:rsid w:val="00A20431"/>
    <w:rsid w:val="00A22598"/>
    <w:rsid w:val="00A24BEF"/>
    <w:rsid w:val="00A24D48"/>
    <w:rsid w:val="00A25870"/>
    <w:rsid w:val="00A25D25"/>
    <w:rsid w:val="00A25D26"/>
    <w:rsid w:val="00A2602A"/>
    <w:rsid w:val="00A263A1"/>
    <w:rsid w:val="00A26A46"/>
    <w:rsid w:val="00A27436"/>
    <w:rsid w:val="00A275E5"/>
    <w:rsid w:val="00A27B64"/>
    <w:rsid w:val="00A318F1"/>
    <w:rsid w:val="00A31EE2"/>
    <w:rsid w:val="00A34371"/>
    <w:rsid w:val="00A353C1"/>
    <w:rsid w:val="00A35701"/>
    <w:rsid w:val="00A365C6"/>
    <w:rsid w:val="00A37228"/>
    <w:rsid w:val="00A37E89"/>
    <w:rsid w:val="00A37F5F"/>
    <w:rsid w:val="00A40A6E"/>
    <w:rsid w:val="00A41258"/>
    <w:rsid w:val="00A41365"/>
    <w:rsid w:val="00A4397B"/>
    <w:rsid w:val="00A44178"/>
    <w:rsid w:val="00A44755"/>
    <w:rsid w:val="00A4499A"/>
    <w:rsid w:val="00A44E82"/>
    <w:rsid w:val="00A45B19"/>
    <w:rsid w:val="00A47651"/>
    <w:rsid w:val="00A47FFC"/>
    <w:rsid w:val="00A501DD"/>
    <w:rsid w:val="00A52AC1"/>
    <w:rsid w:val="00A5519D"/>
    <w:rsid w:val="00A551D1"/>
    <w:rsid w:val="00A558B3"/>
    <w:rsid w:val="00A56A79"/>
    <w:rsid w:val="00A56D13"/>
    <w:rsid w:val="00A57522"/>
    <w:rsid w:val="00A60513"/>
    <w:rsid w:val="00A6156D"/>
    <w:rsid w:val="00A6359C"/>
    <w:rsid w:val="00A63E1E"/>
    <w:rsid w:val="00A65FB1"/>
    <w:rsid w:val="00A66B24"/>
    <w:rsid w:val="00A671E8"/>
    <w:rsid w:val="00A67F62"/>
    <w:rsid w:val="00A700DA"/>
    <w:rsid w:val="00A725F0"/>
    <w:rsid w:val="00A72775"/>
    <w:rsid w:val="00A7298C"/>
    <w:rsid w:val="00A73879"/>
    <w:rsid w:val="00A73C6F"/>
    <w:rsid w:val="00A73DF0"/>
    <w:rsid w:val="00A74A0C"/>
    <w:rsid w:val="00A74BF6"/>
    <w:rsid w:val="00A752DB"/>
    <w:rsid w:val="00A7743E"/>
    <w:rsid w:val="00A776AD"/>
    <w:rsid w:val="00A806B9"/>
    <w:rsid w:val="00A80D14"/>
    <w:rsid w:val="00A8234B"/>
    <w:rsid w:val="00A82C1F"/>
    <w:rsid w:val="00A8314B"/>
    <w:rsid w:val="00A84609"/>
    <w:rsid w:val="00A85A32"/>
    <w:rsid w:val="00A87D50"/>
    <w:rsid w:val="00A91696"/>
    <w:rsid w:val="00A91E7D"/>
    <w:rsid w:val="00A927A5"/>
    <w:rsid w:val="00A936DC"/>
    <w:rsid w:val="00A93A25"/>
    <w:rsid w:val="00A94C70"/>
    <w:rsid w:val="00A956AB"/>
    <w:rsid w:val="00A96111"/>
    <w:rsid w:val="00A962EB"/>
    <w:rsid w:val="00A97CF0"/>
    <w:rsid w:val="00AA040F"/>
    <w:rsid w:val="00AA15CB"/>
    <w:rsid w:val="00AA18C9"/>
    <w:rsid w:val="00AA2948"/>
    <w:rsid w:val="00AA2A86"/>
    <w:rsid w:val="00AA2FD1"/>
    <w:rsid w:val="00AA3B04"/>
    <w:rsid w:val="00AA3BBF"/>
    <w:rsid w:val="00AA58F7"/>
    <w:rsid w:val="00AA5AC6"/>
    <w:rsid w:val="00AA6116"/>
    <w:rsid w:val="00AA700A"/>
    <w:rsid w:val="00AA7067"/>
    <w:rsid w:val="00AA707A"/>
    <w:rsid w:val="00AA725C"/>
    <w:rsid w:val="00AA7CBA"/>
    <w:rsid w:val="00AB0A7E"/>
    <w:rsid w:val="00AB11BA"/>
    <w:rsid w:val="00AB1962"/>
    <w:rsid w:val="00AB2776"/>
    <w:rsid w:val="00AB346E"/>
    <w:rsid w:val="00AB3B8D"/>
    <w:rsid w:val="00AB3EBA"/>
    <w:rsid w:val="00AB4F28"/>
    <w:rsid w:val="00AB67A1"/>
    <w:rsid w:val="00AB68A1"/>
    <w:rsid w:val="00AB7B9D"/>
    <w:rsid w:val="00AC0066"/>
    <w:rsid w:val="00AC0780"/>
    <w:rsid w:val="00AC11DB"/>
    <w:rsid w:val="00AC19F9"/>
    <w:rsid w:val="00AC1A81"/>
    <w:rsid w:val="00AC1C11"/>
    <w:rsid w:val="00AC38FC"/>
    <w:rsid w:val="00AC3F1F"/>
    <w:rsid w:val="00AC463B"/>
    <w:rsid w:val="00AC4841"/>
    <w:rsid w:val="00AC4F66"/>
    <w:rsid w:val="00AC656B"/>
    <w:rsid w:val="00AC6684"/>
    <w:rsid w:val="00AC6D88"/>
    <w:rsid w:val="00AD0BCB"/>
    <w:rsid w:val="00AD14D3"/>
    <w:rsid w:val="00AD1A76"/>
    <w:rsid w:val="00AD3C10"/>
    <w:rsid w:val="00AD53F4"/>
    <w:rsid w:val="00AD555F"/>
    <w:rsid w:val="00AD570E"/>
    <w:rsid w:val="00AD5F03"/>
    <w:rsid w:val="00AD7872"/>
    <w:rsid w:val="00AD7DB0"/>
    <w:rsid w:val="00AE0739"/>
    <w:rsid w:val="00AE07D5"/>
    <w:rsid w:val="00AE0F10"/>
    <w:rsid w:val="00AE1459"/>
    <w:rsid w:val="00AE398F"/>
    <w:rsid w:val="00AE4F95"/>
    <w:rsid w:val="00AE5F9C"/>
    <w:rsid w:val="00AE6129"/>
    <w:rsid w:val="00AE6337"/>
    <w:rsid w:val="00AE6FF9"/>
    <w:rsid w:val="00AE711D"/>
    <w:rsid w:val="00AF0A0D"/>
    <w:rsid w:val="00AF1FE1"/>
    <w:rsid w:val="00AF32D2"/>
    <w:rsid w:val="00AF417D"/>
    <w:rsid w:val="00AF5CDC"/>
    <w:rsid w:val="00AF6F7F"/>
    <w:rsid w:val="00AF7CDE"/>
    <w:rsid w:val="00B0048E"/>
    <w:rsid w:val="00B015B3"/>
    <w:rsid w:val="00B01C20"/>
    <w:rsid w:val="00B033FD"/>
    <w:rsid w:val="00B03A17"/>
    <w:rsid w:val="00B0426F"/>
    <w:rsid w:val="00B0464E"/>
    <w:rsid w:val="00B056DF"/>
    <w:rsid w:val="00B05836"/>
    <w:rsid w:val="00B05EF9"/>
    <w:rsid w:val="00B06536"/>
    <w:rsid w:val="00B0653A"/>
    <w:rsid w:val="00B06B38"/>
    <w:rsid w:val="00B06C3E"/>
    <w:rsid w:val="00B079D1"/>
    <w:rsid w:val="00B10790"/>
    <w:rsid w:val="00B11009"/>
    <w:rsid w:val="00B12393"/>
    <w:rsid w:val="00B1253A"/>
    <w:rsid w:val="00B1295E"/>
    <w:rsid w:val="00B13B1B"/>
    <w:rsid w:val="00B14580"/>
    <w:rsid w:val="00B146A6"/>
    <w:rsid w:val="00B15973"/>
    <w:rsid w:val="00B15BF6"/>
    <w:rsid w:val="00B16C3A"/>
    <w:rsid w:val="00B206F6"/>
    <w:rsid w:val="00B20D44"/>
    <w:rsid w:val="00B222D2"/>
    <w:rsid w:val="00B2344B"/>
    <w:rsid w:val="00B23473"/>
    <w:rsid w:val="00B238AF"/>
    <w:rsid w:val="00B25162"/>
    <w:rsid w:val="00B256C6"/>
    <w:rsid w:val="00B2597C"/>
    <w:rsid w:val="00B2624C"/>
    <w:rsid w:val="00B26773"/>
    <w:rsid w:val="00B267BE"/>
    <w:rsid w:val="00B30367"/>
    <w:rsid w:val="00B309A4"/>
    <w:rsid w:val="00B30F4D"/>
    <w:rsid w:val="00B31442"/>
    <w:rsid w:val="00B325C8"/>
    <w:rsid w:val="00B32825"/>
    <w:rsid w:val="00B332C7"/>
    <w:rsid w:val="00B33602"/>
    <w:rsid w:val="00B33957"/>
    <w:rsid w:val="00B35523"/>
    <w:rsid w:val="00B368C5"/>
    <w:rsid w:val="00B369DF"/>
    <w:rsid w:val="00B36A55"/>
    <w:rsid w:val="00B36B20"/>
    <w:rsid w:val="00B37672"/>
    <w:rsid w:val="00B37BAB"/>
    <w:rsid w:val="00B412EE"/>
    <w:rsid w:val="00B41A93"/>
    <w:rsid w:val="00B42F24"/>
    <w:rsid w:val="00B45078"/>
    <w:rsid w:val="00B459CA"/>
    <w:rsid w:val="00B46274"/>
    <w:rsid w:val="00B508D5"/>
    <w:rsid w:val="00B5226A"/>
    <w:rsid w:val="00B53666"/>
    <w:rsid w:val="00B53992"/>
    <w:rsid w:val="00B53E89"/>
    <w:rsid w:val="00B541F7"/>
    <w:rsid w:val="00B5480E"/>
    <w:rsid w:val="00B54AEB"/>
    <w:rsid w:val="00B553B4"/>
    <w:rsid w:val="00B55563"/>
    <w:rsid w:val="00B556C2"/>
    <w:rsid w:val="00B55A9A"/>
    <w:rsid w:val="00B56D52"/>
    <w:rsid w:val="00B570C3"/>
    <w:rsid w:val="00B572A0"/>
    <w:rsid w:val="00B608B7"/>
    <w:rsid w:val="00B61E34"/>
    <w:rsid w:val="00B62C98"/>
    <w:rsid w:val="00B63C4B"/>
    <w:rsid w:val="00B63D91"/>
    <w:rsid w:val="00B65176"/>
    <w:rsid w:val="00B65D5A"/>
    <w:rsid w:val="00B66DDA"/>
    <w:rsid w:val="00B700CB"/>
    <w:rsid w:val="00B70F76"/>
    <w:rsid w:val="00B71FED"/>
    <w:rsid w:val="00B733B0"/>
    <w:rsid w:val="00B73543"/>
    <w:rsid w:val="00B74228"/>
    <w:rsid w:val="00B74C2E"/>
    <w:rsid w:val="00B756B1"/>
    <w:rsid w:val="00B7606A"/>
    <w:rsid w:val="00B76BC0"/>
    <w:rsid w:val="00B76D6D"/>
    <w:rsid w:val="00B8062A"/>
    <w:rsid w:val="00B81E55"/>
    <w:rsid w:val="00B8385A"/>
    <w:rsid w:val="00B84658"/>
    <w:rsid w:val="00B8495C"/>
    <w:rsid w:val="00B90C84"/>
    <w:rsid w:val="00B90DF0"/>
    <w:rsid w:val="00B91B8C"/>
    <w:rsid w:val="00B932E3"/>
    <w:rsid w:val="00B93BCF"/>
    <w:rsid w:val="00B954BB"/>
    <w:rsid w:val="00B9566A"/>
    <w:rsid w:val="00B96039"/>
    <w:rsid w:val="00B9663B"/>
    <w:rsid w:val="00B96761"/>
    <w:rsid w:val="00B96C65"/>
    <w:rsid w:val="00B96FC2"/>
    <w:rsid w:val="00BA0B1E"/>
    <w:rsid w:val="00BA1220"/>
    <w:rsid w:val="00BA1D50"/>
    <w:rsid w:val="00BA2028"/>
    <w:rsid w:val="00BA214D"/>
    <w:rsid w:val="00BA2181"/>
    <w:rsid w:val="00BA2322"/>
    <w:rsid w:val="00BA3428"/>
    <w:rsid w:val="00BA3BAC"/>
    <w:rsid w:val="00BA4AB2"/>
    <w:rsid w:val="00BA4EB2"/>
    <w:rsid w:val="00BA58D7"/>
    <w:rsid w:val="00BA7132"/>
    <w:rsid w:val="00BA7D8C"/>
    <w:rsid w:val="00BB09B6"/>
    <w:rsid w:val="00BB0A26"/>
    <w:rsid w:val="00BB0C6C"/>
    <w:rsid w:val="00BB1A8B"/>
    <w:rsid w:val="00BB1EC8"/>
    <w:rsid w:val="00BB22FC"/>
    <w:rsid w:val="00BB2E7A"/>
    <w:rsid w:val="00BB4A15"/>
    <w:rsid w:val="00BB4E3C"/>
    <w:rsid w:val="00BB5274"/>
    <w:rsid w:val="00BB5368"/>
    <w:rsid w:val="00BB5563"/>
    <w:rsid w:val="00BB7219"/>
    <w:rsid w:val="00BB7F2A"/>
    <w:rsid w:val="00BC0DC7"/>
    <w:rsid w:val="00BC11B3"/>
    <w:rsid w:val="00BC17B9"/>
    <w:rsid w:val="00BC1AD2"/>
    <w:rsid w:val="00BC22EE"/>
    <w:rsid w:val="00BC38B5"/>
    <w:rsid w:val="00BC4F2E"/>
    <w:rsid w:val="00BC533E"/>
    <w:rsid w:val="00BC54A3"/>
    <w:rsid w:val="00BC59DC"/>
    <w:rsid w:val="00BC6DAE"/>
    <w:rsid w:val="00BC6FC9"/>
    <w:rsid w:val="00BD0082"/>
    <w:rsid w:val="00BD0E10"/>
    <w:rsid w:val="00BD1036"/>
    <w:rsid w:val="00BD1080"/>
    <w:rsid w:val="00BD1718"/>
    <w:rsid w:val="00BD4486"/>
    <w:rsid w:val="00BD4793"/>
    <w:rsid w:val="00BD53F4"/>
    <w:rsid w:val="00BD5D65"/>
    <w:rsid w:val="00BD6F1D"/>
    <w:rsid w:val="00BE082D"/>
    <w:rsid w:val="00BE174F"/>
    <w:rsid w:val="00BE1F53"/>
    <w:rsid w:val="00BE49FA"/>
    <w:rsid w:val="00BE56BE"/>
    <w:rsid w:val="00BE6804"/>
    <w:rsid w:val="00BE744C"/>
    <w:rsid w:val="00BE780B"/>
    <w:rsid w:val="00BE7FA7"/>
    <w:rsid w:val="00BF1720"/>
    <w:rsid w:val="00BF1AE1"/>
    <w:rsid w:val="00BF2654"/>
    <w:rsid w:val="00BF3A5F"/>
    <w:rsid w:val="00BF3B76"/>
    <w:rsid w:val="00BF55AB"/>
    <w:rsid w:val="00BF5845"/>
    <w:rsid w:val="00BF6B2D"/>
    <w:rsid w:val="00C00355"/>
    <w:rsid w:val="00C01B05"/>
    <w:rsid w:val="00C024CC"/>
    <w:rsid w:val="00C0255E"/>
    <w:rsid w:val="00C029F0"/>
    <w:rsid w:val="00C02C6F"/>
    <w:rsid w:val="00C0657D"/>
    <w:rsid w:val="00C07AE2"/>
    <w:rsid w:val="00C10250"/>
    <w:rsid w:val="00C10E62"/>
    <w:rsid w:val="00C1105A"/>
    <w:rsid w:val="00C11490"/>
    <w:rsid w:val="00C11A83"/>
    <w:rsid w:val="00C139D1"/>
    <w:rsid w:val="00C14167"/>
    <w:rsid w:val="00C14E06"/>
    <w:rsid w:val="00C15437"/>
    <w:rsid w:val="00C16119"/>
    <w:rsid w:val="00C16730"/>
    <w:rsid w:val="00C1782E"/>
    <w:rsid w:val="00C179A2"/>
    <w:rsid w:val="00C17E82"/>
    <w:rsid w:val="00C2066E"/>
    <w:rsid w:val="00C20E34"/>
    <w:rsid w:val="00C21738"/>
    <w:rsid w:val="00C21B0B"/>
    <w:rsid w:val="00C23251"/>
    <w:rsid w:val="00C24EBC"/>
    <w:rsid w:val="00C25D81"/>
    <w:rsid w:val="00C2605A"/>
    <w:rsid w:val="00C262D1"/>
    <w:rsid w:val="00C26AE8"/>
    <w:rsid w:val="00C26D04"/>
    <w:rsid w:val="00C27900"/>
    <w:rsid w:val="00C31F4B"/>
    <w:rsid w:val="00C32488"/>
    <w:rsid w:val="00C32754"/>
    <w:rsid w:val="00C333A7"/>
    <w:rsid w:val="00C33C65"/>
    <w:rsid w:val="00C345BC"/>
    <w:rsid w:val="00C3498C"/>
    <w:rsid w:val="00C34AF5"/>
    <w:rsid w:val="00C34BC4"/>
    <w:rsid w:val="00C34C46"/>
    <w:rsid w:val="00C35EFF"/>
    <w:rsid w:val="00C366FD"/>
    <w:rsid w:val="00C3695F"/>
    <w:rsid w:val="00C3696A"/>
    <w:rsid w:val="00C37060"/>
    <w:rsid w:val="00C37369"/>
    <w:rsid w:val="00C37544"/>
    <w:rsid w:val="00C37568"/>
    <w:rsid w:val="00C41F2C"/>
    <w:rsid w:val="00C42255"/>
    <w:rsid w:val="00C436E0"/>
    <w:rsid w:val="00C43DD0"/>
    <w:rsid w:val="00C444DD"/>
    <w:rsid w:val="00C45713"/>
    <w:rsid w:val="00C45A3B"/>
    <w:rsid w:val="00C46568"/>
    <w:rsid w:val="00C46683"/>
    <w:rsid w:val="00C468D8"/>
    <w:rsid w:val="00C46FCE"/>
    <w:rsid w:val="00C4709D"/>
    <w:rsid w:val="00C47868"/>
    <w:rsid w:val="00C47EF7"/>
    <w:rsid w:val="00C51E3B"/>
    <w:rsid w:val="00C520C0"/>
    <w:rsid w:val="00C55BA3"/>
    <w:rsid w:val="00C56590"/>
    <w:rsid w:val="00C5712D"/>
    <w:rsid w:val="00C571DA"/>
    <w:rsid w:val="00C6041F"/>
    <w:rsid w:val="00C61525"/>
    <w:rsid w:val="00C62F79"/>
    <w:rsid w:val="00C637C0"/>
    <w:rsid w:val="00C64FE7"/>
    <w:rsid w:val="00C65023"/>
    <w:rsid w:val="00C65A9E"/>
    <w:rsid w:val="00C66A28"/>
    <w:rsid w:val="00C66B52"/>
    <w:rsid w:val="00C7099F"/>
    <w:rsid w:val="00C70D1A"/>
    <w:rsid w:val="00C70F5E"/>
    <w:rsid w:val="00C71D4C"/>
    <w:rsid w:val="00C72EFC"/>
    <w:rsid w:val="00C736E2"/>
    <w:rsid w:val="00C741BB"/>
    <w:rsid w:val="00C74772"/>
    <w:rsid w:val="00C74D34"/>
    <w:rsid w:val="00C762CE"/>
    <w:rsid w:val="00C76728"/>
    <w:rsid w:val="00C77179"/>
    <w:rsid w:val="00C773F7"/>
    <w:rsid w:val="00C77541"/>
    <w:rsid w:val="00C77621"/>
    <w:rsid w:val="00C77DC9"/>
    <w:rsid w:val="00C81115"/>
    <w:rsid w:val="00C8182D"/>
    <w:rsid w:val="00C81F27"/>
    <w:rsid w:val="00C830CA"/>
    <w:rsid w:val="00C858A3"/>
    <w:rsid w:val="00C8596F"/>
    <w:rsid w:val="00C85B53"/>
    <w:rsid w:val="00C865AA"/>
    <w:rsid w:val="00C871FD"/>
    <w:rsid w:val="00C8773E"/>
    <w:rsid w:val="00C92278"/>
    <w:rsid w:val="00C923DE"/>
    <w:rsid w:val="00C9248B"/>
    <w:rsid w:val="00C926AD"/>
    <w:rsid w:val="00C934FE"/>
    <w:rsid w:val="00C944C3"/>
    <w:rsid w:val="00C94982"/>
    <w:rsid w:val="00C95B78"/>
    <w:rsid w:val="00C963A1"/>
    <w:rsid w:val="00C97651"/>
    <w:rsid w:val="00C97FA0"/>
    <w:rsid w:val="00CA0652"/>
    <w:rsid w:val="00CA1F40"/>
    <w:rsid w:val="00CA2836"/>
    <w:rsid w:val="00CA28BF"/>
    <w:rsid w:val="00CA297A"/>
    <w:rsid w:val="00CA2A07"/>
    <w:rsid w:val="00CA342B"/>
    <w:rsid w:val="00CA3EB6"/>
    <w:rsid w:val="00CA4669"/>
    <w:rsid w:val="00CA5316"/>
    <w:rsid w:val="00CA5D72"/>
    <w:rsid w:val="00CA72D5"/>
    <w:rsid w:val="00CB019C"/>
    <w:rsid w:val="00CB044D"/>
    <w:rsid w:val="00CB07FE"/>
    <w:rsid w:val="00CB21B3"/>
    <w:rsid w:val="00CB2C8B"/>
    <w:rsid w:val="00CB2E1C"/>
    <w:rsid w:val="00CB3FA2"/>
    <w:rsid w:val="00CB523F"/>
    <w:rsid w:val="00CB600B"/>
    <w:rsid w:val="00CB6B27"/>
    <w:rsid w:val="00CB7BDB"/>
    <w:rsid w:val="00CB7C89"/>
    <w:rsid w:val="00CC0D36"/>
    <w:rsid w:val="00CC1B6C"/>
    <w:rsid w:val="00CC2818"/>
    <w:rsid w:val="00CC35A8"/>
    <w:rsid w:val="00CC3D60"/>
    <w:rsid w:val="00CC426D"/>
    <w:rsid w:val="00CC4E3D"/>
    <w:rsid w:val="00CC560D"/>
    <w:rsid w:val="00CC7A15"/>
    <w:rsid w:val="00CD2B0D"/>
    <w:rsid w:val="00CD3695"/>
    <w:rsid w:val="00CD4648"/>
    <w:rsid w:val="00CD4DFF"/>
    <w:rsid w:val="00CD75EC"/>
    <w:rsid w:val="00CD76E8"/>
    <w:rsid w:val="00CD7AD4"/>
    <w:rsid w:val="00CE00CD"/>
    <w:rsid w:val="00CE0AAC"/>
    <w:rsid w:val="00CE164D"/>
    <w:rsid w:val="00CE2202"/>
    <w:rsid w:val="00CE2295"/>
    <w:rsid w:val="00CE2471"/>
    <w:rsid w:val="00CE2A98"/>
    <w:rsid w:val="00CE3019"/>
    <w:rsid w:val="00CE3297"/>
    <w:rsid w:val="00CE365F"/>
    <w:rsid w:val="00CE381D"/>
    <w:rsid w:val="00CE4300"/>
    <w:rsid w:val="00CE433D"/>
    <w:rsid w:val="00CE4833"/>
    <w:rsid w:val="00CE4927"/>
    <w:rsid w:val="00CE53C1"/>
    <w:rsid w:val="00CF1144"/>
    <w:rsid w:val="00CF25B7"/>
    <w:rsid w:val="00CF3E1F"/>
    <w:rsid w:val="00CF3F98"/>
    <w:rsid w:val="00CF4416"/>
    <w:rsid w:val="00CF4512"/>
    <w:rsid w:val="00CF54E4"/>
    <w:rsid w:val="00CF568E"/>
    <w:rsid w:val="00CF6BDE"/>
    <w:rsid w:val="00CF6E99"/>
    <w:rsid w:val="00CF7241"/>
    <w:rsid w:val="00CF7C8F"/>
    <w:rsid w:val="00D00C26"/>
    <w:rsid w:val="00D00E6B"/>
    <w:rsid w:val="00D01FCE"/>
    <w:rsid w:val="00D02125"/>
    <w:rsid w:val="00D02DF8"/>
    <w:rsid w:val="00D042A5"/>
    <w:rsid w:val="00D0461B"/>
    <w:rsid w:val="00D054BB"/>
    <w:rsid w:val="00D064B1"/>
    <w:rsid w:val="00D0668D"/>
    <w:rsid w:val="00D06DEF"/>
    <w:rsid w:val="00D0773B"/>
    <w:rsid w:val="00D10EE5"/>
    <w:rsid w:val="00D143CC"/>
    <w:rsid w:val="00D151B6"/>
    <w:rsid w:val="00D1566C"/>
    <w:rsid w:val="00D16D87"/>
    <w:rsid w:val="00D1793F"/>
    <w:rsid w:val="00D17E58"/>
    <w:rsid w:val="00D20043"/>
    <w:rsid w:val="00D2241B"/>
    <w:rsid w:val="00D22557"/>
    <w:rsid w:val="00D22930"/>
    <w:rsid w:val="00D238E6"/>
    <w:rsid w:val="00D23D13"/>
    <w:rsid w:val="00D24549"/>
    <w:rsid w:val="00D24F39"/>
    <w:rsid w:val="00D24F46"/>
    <w:rsid w:val="00D25721"/>
    <w:rsid w:val="00D25841"/>
    <w:rsid w:val="00D26656"/>
    <w:rsid w:val="00D272A3"/>
    <w:rsid w:val="00D275C8"/>
    <w:rsid w:val="00D30635"/>
    <w:rsid w:val="00D3114F"/>
    <w:rsid w:val="00D31211"/>
    <w:rsid w:val="00D31270"/>
    <w:rsid w:val="00D317EF"/>
    <w:rsid w:val="00D31B50"/>
    <w:rsid w:val="00D348CE"/>
    <w:rsid w:val="00D351B2"/>
    <w:rsid w:val="00D35388"/>
    <w:rsid w:val="00D35579"/>
    <w:rsid w:val="00D41559"/>
    <w:rsid w:val="00D417DC"/>
    <w:rsid w:val="00D41BAD"/>
    <w:rsid w:val="00D459DA"/>
    <w:rsid w:val="00D46385"/>
    <w:rsid w:val="00D46EF2"/>
    <w:rsid w:val="00D47498"/>
    <w:rsid w:val="00D47A60"/>
    <w:rsid w:val="00D51214"/>
    <w:rsid w:val="00D516F2"/>
    <w:rsid w:val="00D52317"/>
    <w:rsid w:val="00D529C8"/>
    <w:rsid w:val="00D53910"/>
    <w:rsid w:val="00D561E3"/>
    <w:rsid w:val="00D56B01"/>
    <w:rsid w:val="00D60456"/>
    <w:rsid w:val="00D605E1"/>
    <w:rsid w:val="00D610C8"/>
    <w:rsid w:val="00D62B8E"/>
    <w:rsid w:val="00D64CA0"/>
    <w:rsid w:val="00D6658A"/>
    <w:rsid w:val="00D66FBD"/>
    <w:rsid w:val="00D703F6"/>
    <w:rsid w:val="00D71963"/>
    <w:rsid w:val="00D727B5"/>
    <w:rsid w:val="00D728D0"/>
    <w:rsid w:val="00D72A56"/>
    <w:rsid w:val="00D72A7A"/>
    <w:rsid w:val="00D73603"/>
    <w:rsid w:val="00D73EC0"/>
    <w:rsid w:val="00D74470"/>
    <w:rsid w:val="00D747F5"/>
    <w:rsid w:val="00D74ED4"/>
    <w:rsid w:val="00D74F11"/>
    <w:rsid w:val="00D7568E"/>
    <w:rsid w:val="00D76CFC"/>
    <w:rsid w:val="00D773CB"/>
    <w:rsid w:val="00D7769E"/>
    <w:rsid w:val="00D77FA7"/>
    <w:rsid w:val="00D8066A"/>
    <w:rsid w:val="00D81560"/>
    <w:rsid w:val="00D81756"/>
    <w:rsid w:val="00D827FF"/>
    <w:rsid w:val="00D82A03"/>
    <w:rsid w:val="00D83B03"/>
    <w:rsid w:val="00D83F75"/>
    <w:rsid w:val="00D84283"/>
    <w:rsid w:val="00D85859"/>
    <w:rsid w:val="00D860AF"/>
    <w:rsid w:val="00D866BC"/>
    <w:rsid w:val="00D8672D"/>
    <w:rsid w:val="00D871B5"/>
    <w:rsid w:val="00D87348"/>
    <w:rsid w:val="00D87CAE"/>
    <w:rsid w:val="00D90740"/>
    <w:rsid w:val="00D909B1"/>
    <w:rsid w:val="00D90EAA"/>
    <w:rsid w:val="00D9107F"/>
    <w:rsid w:val="00D910FE"/>
    <w:rsid w:val="00D91290"/>
    <w:rsid w:val="00D91489"/>
    <w:rsid w:val="00D9170B"/>
    <w:rsid w:val="00D920D0"/>
    <w:rsid w:val="00D928FE"/>
    <w:rsid w:val="00D9322C"/>
    <w:rsid w:val="00D93CA3"/>
    <w:rsid w:val="00D940E1"/>
    <w:rsid w:val="00D94820"/>
    <w:rsid w:val="00D94E94"/>
    <w:rsid w:val="00D94FBD"/>
    <w:rsid w:val="00D95345"/>
    <w:rsid w:val="00D95406"/>
    <w:rsid w:val="00D954CD"/>
    <w:rsid w:val="00D95F03"/>
    <w:rsid w:val="00D965A9"/>
    <w:rsid w:val="00DA0017"/>
    <w:rsid w:val="00DA00DC"/>
    <w:rsid w:val="00DA0CBA"/>
    <w:rsid w:val="00DA0CC4"/>
    <w:rsid w:val="00DA0DD4"/>
    <w:rsid w:val="00DA0E24"/>
    <w:rsid w:val="00DA150A"/>
    <w:rsid w:val="00DA24AD"/>
    <w:rsid w:val="00DA3F36"/>
    <w:rsid w:val="00DA4038"/>
    <w:rsid w:val="00DA5C50"/>
    <w:rsid w:val="00DA766B"/>
    <w:rsid w:val="00DA7EAB"/>
    <w:rsid w:val="00DA7EC7"/>
    <w:rsid w:val="00DB0414"/>
    <w:rsid w:val="00DB0648"/>
    <w:rsid w:val="00DB1BAD"/>
    <w:rsid w:val="00DB225E"/>
    <w:rsid w:val="00DB24C2"/>
    <w:rsid w:val="00DB3983"/>
    <w:rsid w:val="00DB3E10"/>
    <w:rsid w:val="00DB3F4E"/>
    <w:rsid w:val="00DB453D"/>
    <w:rsid w:val="00DB5E96"/>
    <w:rsid w:val="00DB6204"/>
    <w:rsid w:val="00DB697E"/>
    <w:rsid w:val="00DB6C5E"/>
    <w:rsid w:val="00DB7A3E"/>
    <w:rsid w:val="00DC02B9"/>
    <w:rsid w:val="00DC1696"/>
    <w:rsid w:val="00DC2A40"/>
    <w:rsid w:val="00DC2C92"/>
    <w:rsid w:val="00DC31B9"/>
    <w:rsid w:val="00DC36D9"/>
    <w:rsid w:val="00DC412D"/>
    <w:rsid w:val="00DC4646"/>
    <w:rsid w:val="00DC4F7F"/>
    <w:rsid w:val="00DC6162"/>
    <w:rsid w:val="00DC6E86"/>
    <w:rsid w:val="00DD0C56"/>
    <w:rsid w:val="00DD4C89"/>
    <w:rsid w:val="00DD6580"/>
    <w:rsid w:val="00DD6A01"/>
    <w:rsid w:val="00DD776F"/>
    <w:rsid w:val="00DD7F06"/>
    <w:rsid w:val="00DE1587"/>
    <w:rsid w:val="00DE1EE0"/>
    <w:rsid w:val="00DE2BB9"/>
    <w:rsid w:val="00DE2FD9"/>
    <w:rsid w:val="00DE3AE1"/>
    <w:rsid w:val="00DE4244"/>
    <w:rsid w:val="00DE4B09"/>
    <w:rsid w:val="00DE5043"/>
    <w:rsid w:val="00DE55ED"/>
    <w:rsid w:val="00DE69AE"/>
    <w:rsid w:val="00DE74D6"/>
    <w:rsid w:val="00DE75A1"/>
    <w:rsid w:val="00DF0836"/>
    <w:rsid w:val="00DF3B37"/>
    <w:rsid w:val="00DF439C"/>
    <w:rsid w:val="00DF4EF5"/>
    <w:rsid w:val="00DF5640"/>
    <w:rsid w:val="00DF56EC"/>
    <w:rsid w:val="00DF57CD"/>
    <w:rsid w:val="00DF66BC"/>
    <w:rsid w:val="00DF6B1B"/>
    <w:rsid w:val="00DF7B05"/>
    <w:rsid w:val="00DF7EED"/>
    <w:rsid w:val="00E000A7"/>
    <w:rsid w:val="00E011E1"/>
    <w:rsid w:val="00E013D2"/>
    <w:rsid w:val="00E03599"/>
    <w:rsid w:val="00E039E8"/>
    <w:rsid w:val="00E03E70"/>
    <w:rsid w:val="00E04156"/>
    <w:rsid w:val="00E0447F"/>
    <w:rsid w:val="00E04A3E"/>
    <w:rsid w:val="00E0617C"/>
    <w:rsid w:val="00E10C34"/>
    <w:rsid w:val="00E10F9B"/>
    <w:rsid w:val="00E1186B"/>
    <w:rsid w:val="00E12346"/>
    <w:rsid w:val="00E12E3D"/>
    <w:rsid w:val="00E1352A"/>
    <w:rsid w:val="00E14611"/>
    <w:rsid w:val="00E14CE3"/>
    <w:rsid w:val="00E15CAB"/>
    <w:rsid w:val="00E15DA3"/>
    <w:rsid w:val="00E2079B"/>
    <w:rsid w:val="00E21359"/>
    <w:rsid w:val="00E214F5"/>
    <w:rsid w:val="00E217D5"/>
    <w:rsid w:val="00E226FE"/>
    <w:rsid w:val="00E23F32"/>
    <w:rsid w:val="00E24300"/>
    <w:rsid w:val="00E263E5"/>
    <w:rsid w:val="00E27470"/>
    <w:rsid w:val="00E307D8"/>
    <w:rsid w:val="00E30F9A"/>
    <w:rsid w:val="00E311B4"/>
    <w:rsid w:val="00E31D85"/>
    <w:rsid w:val="00E322FF"/>
    <w:rsid w:val="00E32731"/>
    <w:rsid w:val="00E33569"/>
    <w:rsid w:val="00E33E65"/>
    <w:rsid w:val="00E33F0A"/>
    <w:rsid w:val="00E342C7"/>
    <w:rsid w:val="00E34911"/>
    <w:rsid w:val="00E34D11"/>
    <w:rsid w:val="00E34D4D"/>
    <w:rsid w:val="00E36067"/>
    <w:rsid w:val="00E372B7"/>
    <w:rsid w:val="00E40543"/>
    <w:rsid w:val="00E41D32"/>
    <w:rsid w:val="00E420E9"/>
    <w:rsid w:val="00E432E6"/>
    <w:rsid w:val="00E434E7"/>
    <w:rsid w:val="00E43D61"/>
    <w:rsid w:val="00E4432F"/>
    <w:rsid w:val="00E44C5C"/>
    <w:rsid w:val="00E45E29"/>
    <w:rsid w:val="00E45EBD"/>
    <w:rsid w:val="00E4643E"/>
    <w:rsid w:val="00E46D12"/>
    <w:rsid w:val="00E477EA"/>
    <w:rsid w:val="00E50D09"/>
    <w:rsid w:val="00E51FB3"/>
    <w:rsid w:val="00E523E8"/>
    <w:rsid w:val="00E536E3"/>
    <w:rsid w:val="00E53D9E"/>
    <w:rsid w:val="00E546FF"/>
    <w:rsid w:val="00E559E7"/>
    <w:rsid w:val="00E55FC3"/>
    <w:rsid w:val="00E56603"/>
    <w:rsid w:val="00E57B88"/>
    <w:rsid w:val="00E60022"/>
    <w:rsid w:val="00E6065D"/>
    <w:rsid w:val="00E612A4"/>
    <w:rsid w:val="00E61ED9"/>
    <w:rsid w:val="00E632B2"/>
    <w:rsid w:val="00E63E6F"/>
    <w:rsid w:val="00E6505F"/>
    <w:rsid w:val="00E65FDA"/>
    <w:rsid w:val="00E66AE6"/>
    <w:rsid w:val="00E70E0E"/>
    <w:rsid w:val="00E72269"/>
    <w:rsid w:val="00E73352"/>
    <w:rsid w:val="00E73806"/>
    <w:rsid w:val="00E75995"/>
    <w:rsid w:val="00E75BBF"/>
    <w:rsid w:val="00E7761A"/>
    <w:rsid w:val="00E7799C"/>
    <w:rsid w:val="00E80ABB"/>
    <w:rsid w:val="00E80E50"/>
    <w:rsid w:val="00E80EAF"/>
    <w:rsid w:val="00E82CAD"/>
    <w:rsid w:val="00E83830"/>
    <w:rsid w:val="00E83DE3"/>
    <w:rsid w:val="00E84808"/>
    <w:rsid w:val="00E84BBC"/>
    <w:rsid w:val="00E84F7A"/>
    <w:rsid w:val="00E85BA1"/>
    <w:rsid w:val="00E86164"/>
    <w:rsid w:val="00E865DC"/>
    <w:rsid w:val="00E903AA"/>
    <w:rsid w:val="00E90DAF"/>
    <w:rsid w:val="00E9131D"/>
    <w:rsid w:val="00E92801"/>
    <w:rsid w:val="00E93765"/>
    <w:rsid w:val="00E94D96"/>
    <w:rsid w:val="00E9581F"/>
    <w:rsid w:val="00E96797"/>
    <w:rsid w:val="00E969F3"/>
    <w:rsid w:val="00E97760"/>
    <w:rsid w:val="00EA10B1"/>
    <w:rsid w:val="00EA1416"/>
    <w:rsid w:val="00EA156A"/>
    <w:rsid w:val="00EA1912"/>
    <w:rsid w:val="00EA1F99"/>
    <w:rsid w:val="00EA38FC"/>
    <w:rsid w:val="00EA3BAC"/>
    <w:rsid w:val="00EA3C22"/>
    <w:rsid w:val="00EA45E2"/>
    <w:rsid w:val="00EA5644"/>
    <w:rsid w:val="00EA6CCA"/>
    <w:rsid w:val="00EA71D4"/>
    <w:rsid w:val="00EA7923"/>
    <w:rsid w:val="00EA7B0E"/>
    <w:rsid w:val="00EB3CE9"/>
    <w:rsid w:val="00EB41EC"/>
    <w:rsid w:val="00EB4B9A"/>
    <w:rsid w:val="00EB5A11"/>
    <w:rsid w:val="00EB6C8A"/>
    <w:rsid w:val="00EC03A8"/>
    <w:rsid w:val="00EC0E21"/>
    <w:rsid w:val="00EC26C4"/>
    <w:rsid w:val="00EC3690"/>
    <w:rsid w:val="00EC3DA0"/>
    <w:rsid w:val="00EC3F4D"/>
    <w:rsid w:val="00EC434A"/>
    <w:rsid w:val="00EC485B"/>
    <w:rsid w:val="00EC4F27"/>
    <w:rsid w:val="00EC5535"/>
    <w:rsid w:val="00EC6453"/>
    <w:rsid w:val="00EC6866"/>
    <w:rsid w:val="00EC68DB"/>
    <w:rsid w:val="00EC6964"/>
    <w:rsid w:val="00EC7702"/>
    <w:rsid w:val="00EC7B66"/>
    <w:rsid w:val="00ED0495"/>
    <w:rsid w:val="00ED14C1"/>
    <w:rsid w:val="00ED2252"/>
    <w:rsid w:val="00ED2654"/>
    <w:rsid w:val="00ED2CF0"/>
    <w:rsid w:val="00ED4F8D"/>
    <w:rsid w:val="00ED51FA"/>
    <w:rsid w:val="00ED6461"/>
    <w:rsid w:val="00ED6A05"/>
    <w:rsid w:val="00ED75F4"/>
    <w:rsid w:val="00ED7A76"/>
    <w:rsid w:val="00ED7EF5"/>
    <w:rsid w:val="00EE0A93"/>
    <w:rsid w:val="00EE0ABE"/>
    <w:rsid w:val="00EE132B"/>
    <w:rsid w:val="00EE1A5F"/>
    <w:rsid w:val="00EE1ED3"/>
    <w:rsid w:val="00EE3619"/>
    <w:rsid w:val="00EE42CD"/>
    <w:rsid w:val="00EE4807"/>
    <w:rsid w:val="00EE5174"/>
    <w:rsid w:val="00EE5351"/>
    <w:rsid w:val="00EE5DE4"/>
    <w:rsid w:val="00EE7B71"/>
    <w:rsid w:val="00EE7C8C"/>
    <w:rsid w:val="00EF0627"/>
    <w:rsid w:val="00EF0D39"/>
    <w:rsid w:val="00EF1239"/>
    <w:rsid w:val="00EF1338"/>
    <w:rsid w:val="00EF20DF"/>
    <w:rsid w:val="00EF2579"/>
    <w:rsid w:val="00EF2F65"/>
    <w:rsid w:val="00EF4D04"/>
    <w:rsid w:val="00EF4DCC"/>
    <w:rsid w:val="00EF56E2"/>
    <w:rsid w:val="00EF736A"/>
    <w:rsid w:val="00F00351"/>
    <w:rsid w:val="00F00A73"/>
    <w:rsid w:val="00F00C94"/>
    <w:rsid w:val="00F020B6"/>
    <w:rsid w:val="00F030A7"/>
    <w:rsid w:val="00F0314B"/>
    <w:rsid w:val="00F03769"/>
    <w:rsid w:val="00F03B81"/>
    <w:rsid w:val="00F03C1B"/>
    <w:rsid w:val="00F03F1E"/>
    <w:rsid w:val="00F054AC"/>
    <w:rsid w:val="00F05DD4"/>
    <w:rsid w:val="00F060A5"/>
    <w:rsid w:val="00F060E0"/>
    <w:rsid w:val="00F06D58"/>
    <w:rsid w:val="00F07554"/>
    <w:rsid w:val="00F07BCC"/>
    <w:rsid w:val="00F1020A"/>
    <w:rsid w:val="00F103D2"/>
    <w:rsid w:val="00F105AA"/>
    <w:rsid w:val="00F10C5D"/>
    <w:rsid w:val="00F10E7C"/>
    <w:rsid w:val="00F11564"/>
    <w:rsid w:val="00F125F1"/>
    <w:rsid w:val="00F12969"/>
    <w:rsid w:val="00F12AB0"/>
    <w:rsid w:val="00F1341C"/>
    <w:rsid w:val="00F13E1D"/>
    <w:rsid w:val="00F14F98"/>
    <w:rsid w:val="00F16D6C"/>
    <w:rsid w:val="00F177F1"/>
    <w:rsid w:val="00F204B8"/>
    <w:rsid w:val="00F220F1"/>
    <w:rsid w:val="00F2317D"/>
    <w:rsid w:val="00F23E1F"/>
    <w:rsid w:val="00F249E1"/>
    <w:rsid w:val="00F24B34"/>
    <w:rsid w:val="00F257B0"/>
    <w:rsid w:val="00F26A2D"/>
    <w:rsid w:val="00F3079B"/>
    <w:rsid w:val="00F3087E"/>
    <w:rsid w:val="00F31659"/>
    <w:rsid w:val="00F3171F"/>
    <w:rsid w:val="00F31FF7"/>
    <w:rsid w:val="00F32670"/>
    <w:rsid w:val="00F328E7"/>
    <w:rsid w:val="00F32B90"/>
    <w:rsid w:val="00F34625"/>
    <w:rsid w:val="00F34E13"/>
    <w:rsid w:val="00F358E0"/>
    <w:rsid w:val="00F35DC2"/>
    <w:rsid w:val="00F36913"/>
    <w:rsid w:val="00F3736B"/>
    <w:rsid w:val="00F4002E"/>
    <w:rsid w:val="00F40773"/>
    <w:rsid w:val="00F417ED"/>
    <w:rsid w:val="00F41D4D"/>
    <w:rsid w:val="00F42395"/>
    <w:rsid w:val="00F42648"/>
    <w:rsid w:val="00F42B3E"/>
    <w:rsid w:val="00F43507"/>
    <w:rsid w:val="00F45172"/>
    <w:rsid w:val="00F45DF0"/>
    <w:rsid w:val="00F466F5"/>
    <w:rsid w:val="00F47027"/>
    <w:rsid w:val="00F4795C"/>
    <w:rsid w:val="00F47DE7"/>
    <w:rsid w:val="00F50C21"/>
    <w:rsid w:val="00F511A8"/>
    <w:rsid w:val="00F51C2A"/>
    <w:rsid w:val="00F52B5E"/>
    <w:rsid w:val="00F53023"/>
    <w:rsid w:val="00F54770"/>
    <w:rsid w:val="00F54E29"/>
    <w:rsid w:val="00F54FB9"/>
    <w:rsid w:val="00F55A7E"/>
    <w:rsid w:val="00F614AD"/>
    <w:rsid w:val="00F6152C"/>
    <w:rsid w:val="00F61836"/>
    <w:rsid w:val="00F633A0"/>
    <w:rsid w:val="00F648A9"/>
    <w:rsid w:val="00F65358"/>
    <w:rsid w:val="00F65F92"/>
    <w:rsid w:val="00F661E0"/>
    <w:rsid w:val="00F66635"/>
    <w:rsid w:val="00F720DC"/>
    <w:rsid w:val="00F724BF"/>
    <w:rsid w:val="00F7325D"/>
    <w:rsid w:val="00F748D6"/>
    <w:rsid w:val="00F7499D"/>
    <w:rsid w:val="00F74E1B"/>
    <w:rsid w:val="00F76436"/>
    <w:rsid w:val="00F76A0F"/>
    <w:rsid w:val="00F77450"/>
    <w:rsid w:val="00F77CFE"/>
    <w:rsid w:val="00F77F88"/>
    <w:rsid w:val="00F80264"/>
    <w:rsid w:val="00F813C1"/>
    <w:rsid w:val="00F81875"/>
    <w:rsid w:val="00F83208"/>
    <w:rsid w:val="00F8360A"/>
    <w:rsid w:val="00F83C60"/>
    <w:rsid w:val="00F842BE"/>
    <w:rsid w:val="00F85663"/>
    <w:rsid w:val="00F85682"/>
    <w:rsid w:val="00F862A5"/>
    <w:rsid w:val="00F8684B"/>
    <w:rsid w:val="00F86CF7"/>
    <w:rsid w:val="00F86EE1"/>
    <w:rsid w:val="00F87124"/>
    <w:rsid w:val="00F9022D"/>
    <w:rsid w:val="00F907B4"/>
    <w:rsid w:val="00F91415"/>
    <w:rsid w:val="00F9198E"/>
    <w:rsid w:val="00F945A7"/>
    <w:rsid w:val="00F946E5"/>
    <w:rsid w:val="00F9535A"/>
    <w:rsid w:val="00F96AF6"/>
    <w:rsid w:val="00FA1892"/>
    <w:rsid w:val="00FA367A"/>
    <w:rsid w:val="00FA4D54"/>
    <w:rsid w:val="00FA57E4"/>
    <w:rsid w:val="00FA5C40"/>
    <w:rsid w:val="00FA62D8"/>
    <w:rsid w:val="00FA715C"/>
    <w:rsid w:val="00FA7247"/>
    <w:rsid w:val="00FA7B3A"/>
    <w:rsid w:val="00FB009E"/>
    <w:rsid w:val="00FB1534"/>
    <w:rsid w:val="00FB172D"/>
    <w:rsid w:val="00FB197E"/>
    <w:rsid w:val="00FB35A6"/>
    <w:rsid w:val="00FB3FFE"/>
    <w:rsid w:val="00FB42F7"/>
    <w:rsid w:val="00FB4CFD"/>
    <w:rsid w:val="00FB5436"/>
    <w:rsid w:val="00FB59C8"/>
    <w:rsid w:val="00FB64A5"/>
    <w:rsid w:val="00FB68A7"/>
    <w:rsid w:val="00FB6980"/>
    <w:rsid w:val="00FB6D45"/>
    <w:rsid w:val="00FB6D5F"/>
    <w:rsid w:val="00FC09DC"/>
    <w:rsid w:val="00FC0B00"/>
    <w:rsid w:val="00FC2272"/>
    <w:rsid w:val="00FC3682"/>
    <w:rsid w:val="00FC3B78"/>
    <w:rsid w:val="00FC400F"/>
    <w:rsid w:val="00FC471D"/>
    <w:rsid w:val="00FC496E"/>
    <w:rsid w:val="00FC4A27"/>
    <w:rsid w:val="00FC57F6"/>
    <w:rsid w:val="00FC6693"/>
    <w:rsid w:val="00FC713D"/>
    <w:rsid w:val="00FD04B0"/>
    <w:rsid w:val="00FD0A2C"/>
    <w:rsid w:val="00FD185F"/>
    <w:rsid w:val="00FD2C19"/>
    <w:rsid w:val="00FD2DB6"/>
    <w:rsid w:val="00FD3DB1"/>
    <w:rsid w:val="00FD4AB9"/>
    <w:rsid w:val="00FD5254"/>
    <w:rsid w:val="00FD567D"/>
    <w:rsid w:val="00FD596E"/>
    <w:rsid w:val="00FD6A25"/>
    <w:rsid w:val="00FD7095"/>
    <w:rsid w:val="00FD7884"/>
    <w:rsid w:val="00FD7BD4"/>
    <w:rsid w:val="00FE06CD"/>
    <w:rsid w:val="00FE0E7C"/>
    <w:rsid w:val="00FE1759"/>
    <w:rsid w:val="00FE2416"/>
    <w:rsid w:val="00FE2947"/>
    <w:rsid w:val="00FE49D8"/>
    <w:rsid w:val="00FE4D28"/>
    <w:rsid w:val="00FE54E3"/>
    <w:rsid w:val="00FE55D6"/>
    <w:rsid w:val="00FE5746"/>
    <w:rsid w:val="00FE57BD"/>
    <w:rsid w:val="00FE5FA4"/>
    <w:rsid w:val="00FE6776"/>
    <w:rsid w:val="00FE67D0"/>
    <w:rsid w:val="00FE73D7"/>
    <w:rsid w:val="00FF0ABE"/>
    <w:rsid w:val="00FF352C"/>
    <w:rsid w:val="00FF3F9D"/>
    <w:rsid w:val="00FF4E2B"/>
    <w:rsid w:val="00FF529D"/>
    <w:rsid w:val="00FF57FA"/>
    <w:rsid w:val="00FF5DC4"/>
    <w:rsid w:val="00FF5EC2"/>
    <w:rsid w:val="00FF6220"/>
    <w:rsid w:val="00FF6F51"/>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A26"/>
    <w:pPr>
      <w:spacing w:after="0" w:line="240" w:lineRule="auto"/>
    </w:pPr>
    <w:rPr>
      <w:rFonts w:ascii="Times New Roman" w:eastAsia="Times New Roman" w:hAnsi="Times New Roman" w:cs="Times New Roman"/>
      <w:b/>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D3F"/>
    <w:pPr>
      <w:ind w:left="720"/>
      <w:contextualSpacing/>
    </w:pPr>
  </w:style>
  <w:style w:type="table" w:styleId="a4">
    <w:name w:val="Table Grid"/>
    <w:basedOn w:val="a1"/>
    <w:uiPriority w:val="59"/>
    <w:rsid w:val="00373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A26"/>
    <w:pPr>
      <w:spacing w:after="0" w:line="240" w:lineRule="auto"/>
    </w:pPr>
    <w:rPr>
      <w:rFonts w:ascii="Times New Roman" w:eastAsia="Times New Roman" w:hAnsi="Times New Roman" w:cs="Times New Roman"/>
      <w:b/>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D3F"/>
    <w:pPr>
      <w:ind w:left="720"/>
      <w:contextualSpacing/>
    </w:pPr>
  </w:style>
  <w:style w:type="table" w:styleId="a4">
    <w:name w:val="Table Grid"/>
    <w:basedOn w:val="a1"/>
    <w:uiPriority w:val="59"/>
    <w:rsid w:val="00373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AEF1B-B88E-49A2-A1B7-F0F27B8F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2</cp:revision>
  <cp:lastPrinted>2013-05-22T06:08:00Z</cp:lastPrinted>
  <dcterms:created xsi:type="dcterms:W3CDTF">2013-06-13T11:29:00Z</dcterms:created>
  <dcterms:modified xsi:type="dcterms:W3CDTF">2013-06-13T11:29:00Z</dcterms:modified>
</cp:coreProperties>
</file>