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0" w:name="_GoBack"/>
      <w:bookmarkEnd w:id="0"/>
      <w:r w:rsidRPr="00114C47">
        <w:rPr>
          <w:rFonts w:ascii="Times New Roman" w:eastAsia="Times New Roman" w:hAnsi="Times New Roman" w:cs="Times New Roman"/>
          <w:i/>
          <w:iCs/>
          <w:color w:val="010101"/>
          <w:sz w:val="24"/>
          <w:szCs w:val="24"/>
          <w:lang w:eastAsia="ru-RU"/>
        </w:rPr>
        <w:t>ПРОЕКТ</w:t>
      </w:r>
    </w:p>
    <w:p w:rsidR="00114C47" w:rsidRPr="00180E4F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ПРОГРАММА</w:t>
      </w:r>
    </w:p>
    <w:p w:rsidR="00114C47" w:rsidRPr="0006549A" w:rsidRDefault="00114C47" w:rsidP="00114C47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</w:t>
      </w:r>
      <w:r w:rsidRPr="00180E4F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при осуществлении 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муниципального 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в сфере благоустройства на территории </w:t>
      </w:r>
      <w:r w:rsidR="00805A5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Сещинского сельского поселения</w:t>
      </w:r>
      <w:r w:rsidR="00437766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Дубровского </w:t>
      </w:r>
      <w:r w:rsidR="004114AE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муниципального района Брянской области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на 202</w:t>
      </w:r>
      <w:r w:rsidR="00C407E7"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06549A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p w:rsidR="00114C47" w:rsidRPr="00114C47" w:rsidRDefault="00114C47" w:rsidP="00114C47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bookmarkStart w:id="1" w:name="_Hlk84593958"/>
      <w:r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Программа профилактики рисков причинения вреда (ущерба) охраняемым законом ценностям при осуществлении муниципального</w:t>
      </w:r>
      <w:r w:rsidR="00A132B9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C407E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bookmarkEnd w:id="1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тексту- Программа)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</w:t>
      </w:r>
      <w:r w:rsidR="00CB643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114C47" w:rsidRPr="00114C47" w:rsidRDefault="00114C47" w:rsidP="002746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1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Анали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з текущего состояния осуществления </w:t>
      </w:r>
      <w:r w:rsidR="0027461E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114C47" w:rsidRPr="00114C47" w:rsidRDefault="0027461E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1.1. 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территории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="00805A5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114AE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 муниципального района Брянской области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по тексту</w:t>
      </w:r>
      <w:r w:rsidR="00A132B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Муниципальный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</w:t>
      </w:r>
      <w:r w:rsidR="0006549A" w:rsidRP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549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Сещинской сельской администрацией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тексту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Администрация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).</w:t>
      </w:r>
    </w:p>
    <w:p w:rsidR="005E7F18" w:rsidRPr="00DD0AB8" w:rsidRDefault="005E7F18" w:rsidP="005E7F1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благоустройства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– деятельность</w:t>
      </w:r>
      <w:r w:rsidR="003D114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DD0AB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 контролю за соблюдением 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требований, установленных Правилами благоустройства территории муниципального образования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Pr="007747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5E7F18" w:rsidRPr="005E7F18" w:rsidRDefault="005E7F18" w:rsidP="005E7F18">
      <w:pPr>
        <w:widowControl w:val="0"/>
        <w:suppressAutoHyphens/>
        <w:autoSpaceDE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591F30" w:rsidRPr="005E7F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Под о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бъектами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благоустройства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при осуществлении муниципального контроля в сфере 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>благоустройства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F6350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территории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="00805A5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>Дубровского муниципального района Брянской области</w:t>
      </w:r>
      <w:r w:rsidR="00142037"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понимаются территории</w:t>
      </w:r>
      <w:r w:rsidRPr="00142037">
        <w:rPr>
          <w:rFonts w:ascii="Times New Roman" w:hAnsi="Times New Roman" w:cs="Times New Roman"/>
          <w:color w:val="000000"/>
          <w:sz w:val="24"/>
          <w:szCs w:val="24"/>
        </w:rPr>
        <w:t xml:space="preserve"> различного функционального назначения, на которых осуществляется деятельность</w:t>
      </w:r>
      <w:r w:rsidRPr="005E7F18">
        <w:rPr>
          <w:rFonts w:ascii="Times New Roman" w:hAnsi="Times New Roman" w:cs="Times New Roman"/>
          <w:color w:val="000000"/>
          <w:sz w:val="24"/>
          <w:szCs w:val="24"/>
        </w:rPr>
        <w:t xml:space="preserve"> по благоустройству, в том числе: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1) элементы планировочной структуры (микрорайоны, территории размещения садоводческих, огороднических некоммерческих объединений граждан);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2) элементы улично-дорожной сети (переулки, площади, проезды, тупики, улицы);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3) дворовые территории;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4) детские и спортивные площадки;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5) площадки для выгула животных;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6) парковки (парковочные места);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7) парки, скверы, иные зеленые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8) технические и санитарно-защитные зоны;</w:t>
      </w:r>
    </w:p>
    <w:p w:rsidR="005E7F18" w:rsidRPr="005E7F18" w:rsidRDefault="005E7F18" w:rsidP="005E7F18">
      <w:pPr>
        <w:widowControl w:val="0"/>
        <w:suppressAutoHyphens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F18">
        <w:rPr>
          <w:rFonts w:ascii="Times New Roman" w:hAnsi="Times New Roman" w:cs="Times New Roman"/>
          <w:color w:val="000000"/>
          <w:sz w:val="24"/>
          <w:szCs w:val="24"/>
        </w:rPr>
        <w:t>Под ограждающими устройствами понимаются ворота, калитки, шлагбаумы, в том числе автоматические, и декоративные ограждения (заборы).</w:t>
      </w:r>
    </w:p>
    <w:p w:rsidR="000D582D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            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Главной задачей контролирующего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органа при осуществлении муниципального контроля является переориентация контр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ольной деятельности и</w:t>
      </w:r>
      <w:r w:rsidR="000D582D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усиление профилактической работы в отношении всех объектов контроля.</w:t>
      </w:r>
    </w:p>
    <w:p w:rsidR="00066303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муниципального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контроля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сфере благоустройств</w:t>
      </w:r>
      <w:r w:rsidR="00714D90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="00066303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</w:t>
      </w:r>
      <w:r w:rsidR="00066303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устранения причин,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факторов и условий, способствующих указ</w:t>
      </w:r>
      <w:r w:rsidR="00714D9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анным нарушениям, контролирующим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органом осуществлялись мероприятия по профилактике таких нарушений в соответствии с программой по профилактике нарушений в 2022 году.</w:t>
      </w:r>
    </w:p>
    <w:p w:rsidR="00056D50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частности, в 2022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обеспечено размещение информации в отношении проведения муниципального контроля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видам контроля, в том числе перечня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обязательных требований,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памяток, разъяснений, полезной информации, действующих нормативных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правовых</w:t>
      </w:r>
      <w:r w:rsidR="00056D50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актов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 направлениям видов контроля.</w:t>
      </w:r>
    </w:p>
    <w:p w:rsidR="00A121D5" w:rsidRPr="00FE35A8" w:rsidRDefault="00591F30" w:rsidP="00CC0B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</w:t>
      </w:r>
      <w:r w:rsidR="00A121D5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 связи с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эпидемиологической ситуацией и ограничительными мерами 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все профилактические 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проводились б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ез взаимодействия</w:t>
      </w:r>
      <w:r w:rsidR="003B2FC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 </w:t>
      </w:r>
      <w:r w:rsidR="003B2FC8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="000478AC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онтролируемыми лицами</w:t>
      </w:r>
      <w:r w:rsidR="00405B99" w:rsidRP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наблюдение за соблюдением обязательных требований, вые</w:t>
      </w:r>
      <w:r w:rsidR="00405B99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здные обследования. Как результат: 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выдано 2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предостереже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ния по муниципальному</w:t>
      </w:r>
      <w:r w:rsidR="00405B99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контролю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 w:rsidRP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благоустройства.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контроль осуществляется посредством: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</w:t>
      </w:r>
      <w:r w:rsidR="002746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юридическими лицами, индивидуальными предпринимателями и гражданами обязательных требований Правил благоустройства территории муниципального образования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ваний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контролю, осуществляемых без взаимодействия с</w:t>
      </w:r>
      <w:r w:rsidR="002F45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</w:p>
    <w:p w:rsidR="00D50A0C" w:rsidRPr="00114C47" w:rsidRDefault="00714D90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территории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Сещинского сельского поселения</w:t>
      </w:r>
      <w:r w:rsidR="00805A5D" w:rsidRPr="004114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Дубровского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</w:t>
      </w:r>
      <w:r w:rsidR="008D09F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района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Программы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при осущест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влении муниципального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контроля</w:t>
      </w:r>
      <w:r w:rsidR="00406BC1" w:rsidRP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406BC1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в сфере благоустройства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1420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на 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2023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будет способствовать повышению ответственности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</w:t>
      </w:r>
      <w:r w:rsidR="00D50A0C" w:rsidRP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части исполнения подконтрольными субъектами обязательных требований действующего законодательства Российской Федерации в указанной сфере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0478A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Работа контролиру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ющего органа будет ориентирована на проведение профилактических мероприятий. 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Сещинская сельская администрация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2023 год не разрабатывала и не</w:t>
      </w:r>
      <w:r w:rsidR="000D16A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утверждала плановые контрольно-</w:t>
      </w:r>
      <w:r w:rsidR="00E8637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надзорные мероприятия в связи с тем, что категории риска объектам контроля не присваивались.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2.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Цели и задачи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реализации 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Программы 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Цели Программы:</w:t>
      </w:r>
    </w:p>
    <w:p w:rsidR="00D50A0C" w:rsidRDefault="00D50A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предупреждение нарушений обязательных требований по данному виду муниципального контроля;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стимулирование добросовестного соблюдения обязательных требований всеми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подконтрольными субъектами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создание условий для доведения обязательных требований до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лиц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, повышение информированности о способах их соблюдения.</w:t>
      </w:r>
    </w:p>
    <w:p w:rsidR="00114C47" w:rsidRPr="00114C47" w:rsidRDefault="0048540C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="00114C47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.2. Задачи Программы: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установление зависимости видов, форм и </w:t>
      </w:r>
      <w:r w:rsidR="00805A5D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интенсивности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805A5D"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профилактических мероприятий от особенностей конк</w:t>
      </w:r>
      <w:r w:rsidR="00805A5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ретных подконтрольных субъектов,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и проведение профилактических мероприятий с учетом данных факторов;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прозрачности осуществляемой 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Администрацией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контрольной деятельности;</w:t>
      </w:r>
    </w:p>
    <w:p w:rsidR="00114C47" w:rsidRPr="00114C47" w:rsidRDefault="00114C47" w:rsidP="0048540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14C47" w:rsidRPr="00114C47" w:rsidRDefault="0048540C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 сроки (периодичность) их проведения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</w:p>
    <w:p w:rsidR="00114C47" w:rsidRPr="00114C47" w:rsidRDefault="00114C47" w:rsidP="0061368D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</w:t>
      </w:r>
      <w:r w:rsidR="004854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профилактических</w:t>
      </w:r>
      <w:r w:rsidR="00D50A0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Программы на 2023</w:t>
      </w:r>
      <w:r w:rsidRPr="00114C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</w:t>
      </w:r>
      <w:r w:rsidR="0061368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приведены в приложении к настоящей Программе.</w:t>
      </w:r>
    </w:p>
    <w:p w:rsidR="00114C47" w:rsidRDefault="0061368D" w:rsidP="00114C4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4</w:t>
      </w:r>
      <w:r w:rsidR="00114C47"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. Показатели результативности и эффективности Программы. 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Для оценки результативности и эффективности Программы устанавливаются следующие показатели: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доля нарушений, выявленных в ходе проведения контрольных (надзорных) мероприятий, от общего числа контрольных (надзорных) мероприятий, осуществленных в отношении </w:t>
      </w:r>
      <w:r w:rsidR="00BF7ABC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подконтрольных субъектов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(показатель рассчитывается как процентное соотношение количества нарушений, выявленных в ходе проведения контрольных мероприятий к общему количеству проведенных контрольных мероприятий);</w:t>
      </w:r>
    </w:p>
    <w:p w:rsidR="00514A9D" w:rsidRDefault="00514A9D" w:rsidP="00BF7ABC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профилактических мероприятий в объеме контрольных мероприятий (показатель рассчитывается как отношение количества проведенных профилактических мероприятий к количеству проведенных контрольных мероприятий).</w:t>
      </w:r>
    </w:p>
    <w:p w:rsidR="00F90BB6" w:rsidRDefault="00514A9D" w:rsidP="00FE35A8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Сведения о достижении показателей результативности и эффективности Программы включаются в состав доклада Администрации о муниципальном контроле в соответствии со ст. 30</w:t>
      </w:r>
      <w:r w:rsidRPr="00514A9D">
        <w:t xml:space="preserve"> 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Федеральн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закон</w:t>
      </w:r>
      <w:r w:rsidR="0047508A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  <w:r w:rsidRPr="00514A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FE35A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E4250B"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</w:t>
      </w:r>
    </w:p>
    <w:tbl>
      <w:tblPr>
        <w:tblStyle w:val="a6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1"/>
      </w:tblGrid>
      <w:tr w:rsidR="00CC0B74" w:rsidTr="00CC0B74">
        <w:trPr>
          <w:trHeight w:val="1692"/>
        </w:trPr>
        <w:tc>
          <w:tcPr>
            <w:tcW w:w="5351" w:type="dxa"/>
          </w:tcPr>
          <w:p w:rsidR="00CC0B74" w:rsidRDefault="00CC0B74" w:rsidP="00CC0B74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lastRenderedPageBreak/>
              <w:t xml:space="preserve">Приложение </w:t>
            </w:r>
          </w:p>
          <w:p w:rsidR="00CC0B74" w:rsidRDefault="00CC0B74" w:rsidP="005D3B6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к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Программ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е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профилактики рисков причинения вреда (ущерба)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охраняемым законом ценностям при осуществлении муниципальног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о контроля в сфере</w:t>
            </w:r>
            <w:r w:rsidR="005D3B67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благоустройства  на территории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="00805A5D" w:rsidRPr="00805A5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Сещинского сельского поселения</w:t>
            </w:r>
            <w:r w:rsidRPr="00805A5D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Дубровского муниципального</w:t>
            </w:r>
            <w:r w:rsidRPr="00306641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района Брянской области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на 202</w:t>
            </w:r>
            <w:r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>3</w:t>
            </w:r>
            <w:r w:rsidRPr="00E4250B">
              <w:rPr>
                <w:rFonts w:ascii="Times New Roman" w:eastAsia="Times New Roman" w:hAnsi="Times New Roman" w:cs="Times New Roman"/>
                <w:color w:val="010101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306641" w:rsidRDefault="00F90BB6" w:rsidP="00E425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10101"/>
          <w:sz w:val="24"/>
          <w:szCs w:val="24"/>
          <w:lang w:eastAsia="ru-RU"/>
        </w:rPr>
        <w:t xml:space="preserve">                                       </w:t>
      </w:r>
    </w:p>
    <w:p w:rsidR="00E4250B" w:rsidRDefault="00E4250B" w:rsidP="00D9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еречень профилактических мероприятий,</w:t>
      </w:r>
    </w:p>
    <w:p w:rsid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сроки (периодичность) их проведения</w:t>
      </w:r>
      <w:r w:rsidRPr="00114C4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в 202</w:t>
      </w:r>
      <w:r w:rsidR="009039CD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="0004744C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году</w:t>
      </w:r>
    </w:p>
    <w:p w:rsidR="00E4250B" w:rsidRPr="00114C47" w:rsidRDefault="00E4250B" w:rsidP="00D953C3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</w:p>
    <w:tbl>
      <w:tblPr>
        <w:tblW w:w="993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58"/>
        <w:gridCol w:w="4095"/>
        <w:gridCol w:w="1801"/>
        <w:gridCol w:w="1324"/>
      </w:tblGrid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осуществляет информирование 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иных заинтересованных лиц по вопросам соблюдения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сайте </w:t>
            </w:r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"Интернет" и в иных формах.</w:t>
            </w:r>
          </w:p>
          <w:p w:rsidR="00114C47" w:rsidRPr="00114C47" w:rsidRDefault="00DC7D41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Администрация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размещает и поддерживает в актуальном состоя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нии на 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сайте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сети «Интернет»: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1) тексты нормативных правовых актов, регулирующих осуществление </w:t>
            </w:r>
            <w:r w:rsidR="00F90BB6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муниципального</w:t>
            </w:r>
            <w:r w:rsidR="00F90BB6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соблюдению обязательных требований.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6) доклады о муниципальном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контроле;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DC7D41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</w:t>
            </w:r>
            <w:r w:rsidR="00114C47"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сайте </w:t>
            </w:r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Дубровского муниципального района Брянской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сети "Интернет", до 1 апреля года, следующего за отчетным годом.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 раз в год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наличии у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объявляет</w:t>
            </w:r>
            <w:r w:rsidR="00BF7AB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подконтрольному субъекту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Должностные л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ица 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Консультирование, осуществляется по следующим вопросам: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рамках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подконтрольных субъектов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и их представителей по указанным вопросам, консультирование осуществляется посредствам размещения на  сайте </w:t>
            </w:r>
            <w:r w:rsidR="00805A5D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Сещинского сельского поселения</w:t>
            </w:r>
            <w:r w:rsidR="00805A5D" w:rsidRPr="004114AE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Дубровского муниципального района Брянской области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разделе «Муниципальный контроль»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письменного разъяснения, подписанного уполномоченным должностным лицом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Администрации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C7D41" w:rsidRPr="00114C47" w:rsidTr="0004744C">
        <w:tc>
          <w:tcPr>
            <w:tcW w:w="3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5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09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</w:t>
            </w:r>
            <w:r w:rsidR="00606D48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заявленной области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либо путем использования видео-конференц-связи.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подконтрольный субъект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информируется об обязательных требованиях, предъявляемых к его деятельности либо к используемым им объектам контроля</w:t>
            </w:r>
            <w:r w:rsidR="001420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подконтрольного субъекта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порядке, установленном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4 настоящего П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еречня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, а также ст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.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50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Федерального закона от 31.07.2020 № 248-ФЗ.</w:t>
            </w:r>
          </w:p>
          <w:p w:rsidR="00114C47" w:rsidRPr="00114C47" w:rsidRDefault="00114C47" w:rsidP="00DC7D4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субъектам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не выдаются предписания об устранении нарушений обязательных требований. Разъяснения, полученные </w:t>
            </w:r>
            <w:r w:rsidR="0015665C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подконтрольным субъектом</w:t>
            </w: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ходе профилактического визита, носят рекомендательный характер.</w:t>
            </w:r>
          </w:p>
        </w:tc>
        <w:tc>
          <w:tcPr>
            <w:tcW w:w="180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P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Должностные лица </w:t>
            </w:r>
            <w:r w:rsidR="00DC7D41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Администрации</w:t>
            </w:r>
          </w:p>
        </w:tc>
        <w:tc>
          <w:tcPr>
            <w:tcW w:w="132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114C47" w:rsidRDefault="00114C47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114C4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  <w:p w:rsidR="0004744C" w:rsidRPr="00114C47" w:rsidRDefault="0004744C" w:rsidP="00114C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</w:tr>
    </w:tbl>
    <w:p w:rsidR="005F3CBB" w:rsidRPr="00114C47" w:rsidRDefault="005F3CBB">
      <w:pPr>
        <w:rPr>
          <w:rFonts w:ascii="Times New Roman" w:hAnsi="Times New Roman" w:cs="Times New Roman"/>
          <w:sz w:val="24"/>
          <w:szCs w:val="24"/>
        </w:rPr>
      </w:pPr>
    </w:p>
    <w:sectPr w:rsidR="005F3CBB" w:rsidRPr="00114C47" w:rsidSect="00CC0B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357568"/>
    <w:multiLevelType w:val="hybridMultilevel"/>
    <w:tmpl w:val="36C6DCDE"/>
    <w:lvl w:ilvl="0" w:tplc="89867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C47"/>
    <w:rsid w:val="0004744C"/>
    <w:rsid w:val="000478AC"/>
    <w:rsid w:val="00056D50"/>
    <w:rsid w:val="0006549A"/>
    <w:rsid w:val="00066303"/>
    <w:rsid w:val="000D16AE"/>
    <w:rsid w:val="000D582D"/>
    <w:rsid w:val="00114C47"/>
    <w:rsid w:val="00142037"/>
    <w:rsid w:val="0015665C"/>
    <w:rsid w:val="00180E4F"/>
    <w:rsid w:val="001D7E30"/>
    <w:rsid w:val="00261652"/>
    <w:rsid w:val="00271EE3"/>
    <w:rsid w:val="0027461E"/>
    <w:rsid w:val="002F45AE"/>
    <w:rsid w:val="00306641"/>
    <w:rsid w:val="00361C20"/>
    <w:rsid w:val="003B2FC8"/>
    <w:rsid w:val="003D114C"/>
    <w:rsid w:val="003E0450"/>
    <w:rsid w:val="00405B99"/>
    <w:rsid w:val="00406BC1"/>
    <w:rsid w:val="004114AE"/>
    <w:rsid w:val="00437766"/>
    <w:rsid w:val="0047508A"/>
    <w:rsid w:val="0048540C"/>
    <w:rsid w:val="00495062"/>
    <w:rsid w:val="004B52EB"/>
    <w:rsid w:val="00514A9D"/>
    <w:rsid w:val="00591F30"/>
    <w:rsid w:val="005B70A5"/>
    <w:rsid w:val="005D3B67"/>
    <w:rsid w:val="005E742A"/>
    <w:rsid w:val="005E7F18"/>
    <w:rsid w:val="005F3CBB"/>
    <w:rsid w:val="00606432"/>
    <w:rsid w:val="00606D48"/>
    <w:rsid w:val="0061368D"/>
    <w:rsid w:val="00676DEC"/>
    <w:rsid w:val="00686D9D"/>
    <w:rsid w:val="006F6350"/>
    <w:rsid w:val="00714D90"/>
    <w:rsid w:val="00732AB3"/>
    <w:rsid w:val="00805A5D"/>
    <w:rsid w:val="008D09F4"/>
    <w:rsid w:val="009039CD"/>
    <w:rsid w:val="00941EC1"/>
    <w:rsid w:val="009730A2"/>
    <w:rsid w:val="009F221A"/>
    <w:rsid w:val="00A121D5"/>
    <w:rsid w:val="00A132B9"/>
    <w:rsid w:val="00A50E1F"/>
    <w:rsid w:val="00A67A1C"/>
    <w:rsid w:val="00B2675C"/>
    <w:rsid w:val="00BF7ABC"/>
    <w:rsid w:val="00C407E7"/>
    <w:rsid w:val="00CB6436"/>
    <w:rsid w:val="00CC0B74"/>
    <w:rsid w:val="00D22A8C"/>
    <w:rsid w:val="00D50A0C"/>
    <w:rsid w:val="00D953C3"/>
    <w:rsid w:val="00DC7D41"/>
    <w:rsid w:val="00DD0AB8"/>
    <w:rsid w:val="00E4250B"/>
    <w:rsid w:val="00E86374"/>
    <w:rsid w:val="00EB512B"/>
    <w:rsid w:val="00F12AF4"/>
    <w:rsid w:val="00F455F2"/>
    <w:rsid w:val="00F90BB6"/>
    <w:rsid w:val="00FE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243F"/>
  <w15:docId w15:val="{7C1AF85B-D1DE-4E20-8B7A-B63EE8EAE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5F2"/>
  </w:style>
  <w:style w:type="paragraph" w:styleId="2">
    <w:name w:val="heading 2"/>
    <w:basedOn w:val="a"/>
    <w:link w:val="20"/>
    <w:uiPriority w:val="9"/>
    <w:qFormat/>
    <w:rsid w:val="00114C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4C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C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67A1C"/>
    <w:pPr>
      <w:ind w:left="720"/>
      <w:contextualSpacing/>
    </w:pPr>
  </w:style>
  <w:style w:type="table" w:styleId="a6">
    <w:name w:val="Table Grid"/>
    <w:basedOn w:val="a1"/>
    <w:uiPriority w:val="39"/>
    <w:rsid w:val="00CC0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FEF812-26E4-48B5-8223-E3B6D908E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7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2022-09-23T08:22:00Z</cp:lastPrinted>
  <dcterms:created xsi:type="dcterms:W3CDTF">2022-09-23T12:19:00Z</dcterms:created>
  <dcterms:modified xsi:type="dcterms:W3CDTF">2022-09-30T05:59:00Z</dcterms:modified>
</cp:coreProperties>
</file>