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57" w:rsidRPr="000D2857" w:rsidRDefault="000D2857" w:rsidP="000D2857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D285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D2857">
        <w:rPr>
          <w:rFonts w:ascii="Times New Roman" w:hAnsi="Times New Roman"/>
          <w:b/>
          <w:sz w:val="28"/>
          <w:szCs w:val="28"/>
        </w:rPr>
        <w:t xml:space="preserve"> </w:t>
      </w:r>
      <w:r w:rsidRPr="000D285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0D2857" w:rsidRPr="000D2857" w:rsidRDefault="000D2857" w:rsidP="000D28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D2857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0D2857" w:rsidRPr="000D2857" w:rsidRDefault="000D2857" w:rsidP="000D28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D2857">
        <w:rPr>
          <w:rFonts w:ascii="Times New Roman" w:eastAsia="Calibri" w:hAnsi="Times New Roman" w:cs="Times New Roman"/>
          <w:b/>
          <w:sz w:val="28"/>
          <w:szCs w:val="28"/>
        </w:rPr>
        <w:t>ДУБРОВСКИЙ РАЙОН</w:t>
      </w:r>
    </w:p>
    <w:p w:rsidR="000D2857" w:rsidRPr="000D2857" w:rsidRDefault="000D2857" w:rsidP="000D2857">
      <w:pPr>
        <w:pStyle w:val="a8"/>
        <w:jc w:val="center"/>
        <w:rPr>
          <w:rFonts w:ascii="Times New Roman" w:hAnsi="Times New Roman"/>
          <w:i w:val="0"/>
          <w:szCs w:val="28"/>
          <w:u w:val="single"/>
        </w:rPr>
      </w:pPr>
      <w:r w:rsidRPr="000D2857">
        <w:rPr>
          <w:rFonts w:ascii="Times New Roman" w:hAnsi="Times New Roman"/>
          <w:i w:val="0"/>
          <w:szCs w:val="28"/>
          <w:u w:val="single"/>
        </w:rPr>
        <w:t>СЕЩИНСКИЙ СЕЛЬСКИЙ СОВЕТ НАРОДНЫХ ДЕПУТАТОВ</w:t>
      </w:r>
    </w:p>
    <w:p w:rsidR="000D2857" w:rsidRPr="000D2857" w:rsidRDefault="000D2857" w:rsidP="000D2857">
      <w:pPr>
        <w:pStyle w:val="a8"/>
        <w:jc w:val="center"/>
        <w:rPr>
          <w:rFonts w:ascii="Times New Roman" w:hAnsi="Times New Roman"/>
          <w:i w:val="0"/>
          <w:szCs w:val="28"/>
        </w:rPr>
      </w:pPr>
    </w:p>
    <w:p w:rsidR="000D2857" w:rsidRPr="000D2857" w:rsidRDefault="008C7BFD" w:rsidP="000D2857">
      <w:pPr>
        <w:pStyle w:val="a8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</w:t>
      </w:r>
      <w:r w:rsidR="000D2857" w:rsidRPr="000D2857">
        <w:rPr>
          <w:rFonts w:ascii="Times New Roman" w:hAnsi="Times New Roman"/>
          <w:i w:val="0"/>
          <w:szCs w:val="28"/>
        </w:rPr>
        <w:t>РЕШЕНИЕ</w:t>
      </w:r>
    </w:p>
    <w:p w:rsidR="0016035F" w:rsidRPr="00092049" w:rsidRDefault="0016035F" w:rsidP="000D2857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334F5F" w:rsidRPr="00891AF2" w:rsidRDefault="008C7BFD" w:rsidP="000D2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57" w:rsidRPr="00891AF2">
        <w:rPr>
          <w:rFonts w:ascii="Times New Roman" w:hAnsi="Times New Roman" w:cs="Times New Roman"/>
          <w:b/>
          <w:sz w:val="24"/>
          <w:szCs w:val="24"/>
        </w:rPr>
        <w:t xml:space="preserve">от  «17» декабря  </w:t>
      </w:r>
      <w:r w:rsidR="00891AF2" w:rsidRPr="00891AF2">
        <w:rPr>
          <w:rFonts w:ascii="Times New Roman" w:hAnsi="Times New Roman" w:cs="Times New Roman"/>
          <w:b/>
          <w:sz w:val="24"/>
          <w:szCs w:val="24"/>
        </w:rPr>
        <w:t>2018 г.</w:t>
      </w:r>
      <w:r w:rsidR="000D2857" w:rsidRPr="00891AF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1AF2" w:rsidRPr="0089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1AF2" w:rsidRPr="0089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57" w:rsidRPr="00891AF2">
        <w:rPr>
          <w:rFonts w:ascii="Times New Roman" w:hAnsi="Times New Roman" w:cs="Times New Roman"/>
          <w:b/>
          <w:sz w:val="24"/>
          <w:szCs w:val="24"/>
        </w:rPr>
        <w:t xml:space="preserve">№200           </w:t>
      </w:r>
      <w:r w:rsidR="00891AF2" w:rsidRPr="00891AF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91A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1A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2857" w:rsidRPr="00891AF2">
        <w:rPr>
          <w:rFonts w:ascii="Times New Roman" w:hAnsi="Times New Roman" w:cs="Times New Roman"/>
          <w:b/>
          <w:sz w:val="24"/>
          <w:szCs w:val="24"/>
        </w:rPr>
        <w:t>п. Сеща</w:t>
      </w:r>
    </w:p>
    <w:p w:rsidR="000E0A11" w:rsidRPr="008C7BFD" w:rsidRDefault="0016035F" w:rsidP="000D2857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8C7BFD">
        <w:rPr>
          <w:rFonts w:ascii="Times New Roman" w:hAnsi="Times New Roman" w:cs="Times New Roman"/>
          <w:b/>
          <w:sz w:val="24"/>
          <w:szCs w:val="24"/>
        </w:rPr>
        <w:t>О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92049" w:rsidRPr="008C7BFD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CD7DC2" w:rsidRPr="008C7BF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D2857" w:rsidRPr="008C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49" w:rsidRPr="008C7BFD">
        <w:rPr>
          <w:rFonts w:ascii="Times New Roman" w:hAnsi="Times New Roman" w:cs="Times New Roman"/>
          <w:b/>
          <w:sz w:val="24"/>
          <w:szCs w:val="24"/>
        </w:rPr>
        <w:t>ре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 xml:space="preserve">шение </w:t>
      </w:r>
      <w:r w:rsidR="00AD7B52" w:rsidRPr="008C7BFD">
        <w:rPr>
          <w:rFonts w:ascii="Times New Roman" w:hAnsi="Times New Roman" w:cs="Times New Roman"/>
          <w:b/>
          <w:sz w:val="24"/>
          <w:szCs w:val="24"/>
        </w:rPr>
        <w:t>С</w:t>
      </w:r>
      <w:r w:rsidR="009A3DF6" w:rsidRPr="008C7BFD">
        <w:rPr>
          <w:rFonts w:ascii="Times New Roman" w:hAnsi="Times New Roman" w:cs="Times New Roman"/>
          <w:b/>
          <w:sz w:val="24"/>
          <w:szCs w:val="24"/>
        </w:rPr>
        <w:t>ещин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0E0A11" w:rsidRPr="008C7BFD" w:rsidRDefault="00735F37" w:rsidP="000D2857">
      <w:pPr>
        <w:pStyle w:val="a3"/>
        <w:spacing w:line="240" w:lineRule="auto"/>
        <w:ind w:left="795" w:hanging="653"/>
        <w:rPr>
          <w:rFonts w:ascii="Times New Roman" w:hAnsi="Times New Roman" w:cs="Times New Roman"/>
          <w:b/>
          <w:sz w:val="24"/>
          <w:szCs w:val="24"/>
        </w:rPr>
      </w:pPr>
      <w:r w:rsidRPr="008C7BFD">
        <w:rPr>
          <w:rFonts w:ascii="Times New Roman" w:hAnsi="Times New Roman" w:cs="Times New Roman"/>
          <w:b/>
          <w:sz w:val="24"/>
          <w:szCs w:val="24"/>
        </w:rPr>
        <w:t>сельск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>ого Совета народных</w:t>
      </w:r>
      <w:r w:rsidR="000D2857" w:rsidRPr="008C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16035F" w:rsidRPr="008C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3DF6" w:rsidRPr="008C7BFD">
        <w:rPr>
          <w:rFonts w:ascii="Times New Roman" w:hAnsi="Times New Roman" w:cs="Times New Roman"/>
          <w:b/>
          <w:sz w:val="24"/>
          <w:szCs w:val="24"/>
        </w:rPr>
        <w:t>13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>.10.2015 года №</w:t>
      </w:r>
      <w:r w:rsidR="009A3DF6" w:rsidRPr="008C7BFD">
        <w:rPr>
          <w:rFonts w:ascii="Times New Roman" w:hAnsi="Times New Roman" w:cs="Times New Roman"/>
          <w:b/>
          <w:sz w:val="24"/>
          <w:szCs w:val="24"/>
        </w:rPr>
        <w:t>66</w:t>
      </w:r>
    </w:p>
    <w:p w:rsidR="0016035F" w:rsidRPr="008C7BFD" w:rsidRDefault="000E0A11" w:rsidP="000D2857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C7BFD">
        <w:rPr>
          <w:rFonts w:ascii="Times New Roman" w:hAnsi="Times New Roman" w:cs="Times New Roman"/>
          <w:b/>
          <w:sz w:val="24"/>
          <w:szCs w:val="24"/>
        </w:rPr>
        <w:t>«О</w:t>
      </w:r>
      <w:r w:rsidR="00B14B05" w:rsidRPr="008C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5F" w:rsidRPr="008C7BFD">
        <w:rPr>
          <w:rFonts w:ascii="Times New Roman" w:hAnsi="Times New Roman" w:cs="Times New Roman"/>
          <w:b/>
          <w:sz w:val="24"/>
          <w:szCs w:val="24"/>
        </w:rPr>
        <w:t>налоге на имущество</w:t>
      </w:r>
      <w:r w:rsidR="000D2857" w:rsidRPr="008C7B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035F" w:rsidRPr="008C7BFD">
        <w:rPr>
          <w:rFonts w:ascii="Times New Roman" w:hAnsi="Times New Roman" w:cs="Times New Roman"/>
          <w:b/>
          <w:sz w:val="24"/>
          <w:szCs w:val="24"/>
        </w:rPr>
        <w:t>физический</w:t>
      </w:r>
      <w:proofErr w:type="gramEnd"/>
      <w:r w:rsidR="0016035F" w:rsidRPr="008C7BF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8C7BFD">
        <w:rPr>
          <w:rFonts w:ascii="Times New Roman" w:hAnsi="Times New Roman" w:cs="Times New Roman"/>
          <w:b/>
          <w:sz w:val="24"/>
          <w:szCs w:val="24"/>
        </w:rPr>
        <w:t>»</w:t>
      </w:r>
    </w:p>
    <w:p w:rsidR="0016035F" w:rsidRPr="000D2857" w:rsidRDefault="0016035F" w:rsidP="00D9419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92049" w:rsidRPr="000D2857" w:rsidRDefault="000D2857" w:rsidP="000D2857">
      <w:pPr>
        <w:pStyle w:val="a3"/>
        <w:spacing w:line="240" w:lineRule="auto"/>
        <w:ind w:left="142" w:hanging="653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E0A11" w:rsidRPr="000D2857">
        <w:rPr>
          <w:rFonts w:ascii="Times New Roman" w:hAnsi="Times New Roman" w:cs="Times New Roman"/>
          <w:sz w:val="24"/>
          <w:szCs w:val="24"/>
        </w:rPr>
        <w:t xml:space="preserve">В </w:t>
      </w:r>
      <w:r w:rsidR="00B00B89" w:rsidRPr="000D2857">
        <w:rPr>
          <w:rFonts w:ascii="Times New Roman" w:hAnsi="Times New Roman" w:cs="Times New Roman"/>
          <w:sz w:val="24"/>
          <w:szCs w:val="24"/>
        </w:rPr>
        <w:t>соответствии с</w:t>
      </w:r>
      <w:r w:rsidR="000E0A11" w:rsidRPr="000D2857">
        <w:rPr>
          <w:rFonts w:ascii="Times New Roman" w:hAnsi="Times New Roman" w:cs="Times New Roman"/>
          <w:sz w:val="24"/>
          <w:szCs w:val="24"/>
        </w:rPr>
        <w:t xml:space="preserve"> </w:t>
      </w:r>
      <w:r w:rsidR="00092049" w:rsidRPr="000D2857">
        <w:rPr>
          <w:rFonts w:ascii="Times New Roman" w:hAnsi="Times New Roman" w:cs="Times New Roman"/>
          <w:sz w:val="24"/>
          <w:szCs w:val="24"/>
        </w:rPr>
        <w:t xml:space="preserve">главой 32 Налогового кодекса Российской Федерации, </w:t>
      </w:r>
      <w:r w:rsidR="000E0A11" w:rsidRPr="000D2857">
        <w:rPr>
          <w:rFonts w:ascii="Times New Roman" w:hAnsi="Times New Roman" w:cs="Times New Roman"/>
          <w:sz w:val="24"/>
          <w:szCs w:val="24"/>
        </w:rPr>
        <w:t>Федеральн</w:t>
      </w:r>
      <w:r w:rsidR="00B00B89" w:rsidRPr="000D2857">
        <w:rPr>
          <w:rFonts w:ascii="Times New Roman" w:hAnsi="Times New Roman" w:cs="Times New Roman"/>
          <w:sz w:val="24"/>
          <w:szCs w:val="24"/>
        </w:rPr>
        <w:t>ым</w:t>
      </w:r>
      <w:r w:rsidR="000E0A11" w:rsidRPr="000D285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00B89" w:rsidRPr="000D2857">
        <w:rPr>
          <w:rFonts w:ascii="Times New Roman" w:hAnsi="Times New Roman" w:cs="Times New Roman"/>
          <w:sz w:val="24"/>
          <w:szCs w:val="24"/>
        </w:rPr>
        <w:t>ом</w:t>
      </w:r>
      <w:r w:rsidR="000E0A11" w:rsidRPr="000D2857">
        <w:rPr>
          <w:rFonts w:ascii="Times New Roman" w:hAnsi="Times New Roman" w:cs="Times New Roman"/>
          <w:sz w:val="24"/>
          <w:szCs w:val="24"/>
        </w:rPr>
        <w:t>»</w:t>
      </w:r>
      <w:r w:rsidR="00A108A8" w:rsidRPr="000D2857">
        <w:rPr>
          <w:rFonts w:ascii="Times New Roman" w:hAnsi="Times New Roman" w:cs="Times New Roman"/>
          <w:sz w:val="24"/>
          <w:szCs w:val="24"/>
        </w:rPr>
        <w:t xml:space="preserve"> </w:t>
      </w:r>
      <w:r w:rsidR="00F4591F" w:rsidRPr="000D2857">
        <w:rPr>
          <w:rFonts w:ascii="Times New Roman" w:hAnsi="Times New Roman" w:cs="Times New Roman"/>
          <w:sz w:val="24"/>
          <w:szCs w:val="24"/>
        </w:rPr>
        <w:t>от 06 октября 2003 года №131-ФЗ «Об общих принципах организации местного самоуправления в Российской Федерации</w:t>
      </w:r>
      <w:r w:rsidR="00375054" w:rsidRPr="000D2857">
        <w:rPr>
          <w:rFonts w:ascii="Times New Roman" w:hAnsi="Times New Roman" w:cs="Times New Roman"/>
          <w:sz w:val="24"/>
          <w:szCs w:val="24"/>
        </w:rPr>
        <w:t>»,</w:t>
      </w:r>
      <w:r w:rsidR="00092049" w:rsidRPr="000D2857">
        <w:rPr>
          <w:rFonts w:ascii="Times New Roman" w:hAnsi="Times New Roman" w:cs="Times New Roman"/>
          <w:sz w:val="24"/>
          <w:szCs w:val="24"/>
        </w:rPr>
        <w:t xml:space="preserve"> </w:t>
      </w:r>
      <w:r w:rsidR="00375054" w:rsidRPr="000D2857">
        <w:rPr>
          <w:rFonts w:ascii="Times New Roman" w:hAnsi="Times New Roman" w:cs="Times New Roman"/>
          <w:sz w:val="24"/>
          <w:szCs w:val="24"/>
        </w:rPr>
        <w:t>Законом Брянской области от 28.09.2015 года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</w:t>
      </w:r>
      <w:r>
        <w:rPr>
          <w:rFonts w:ascii="Times New Roman" w:hAnsi="Times New Roman" w:cs="Times New Roman"/>
          <w:sz w:val="24"/>
          <w:szCs w:val="24"/>
        </w:rPr>
        <w:t>ости объектов налогообложения»,</w:t>
      </w:r>
      <w:r w:rsidR="00D95E8A">
        <w:rPr>
          <w:rFonts w:ascii="Times New Roman" w:hAnsi="Times New Roman" w:cs="Times New Roman"/>
          <w:sz w:val="24"/>
          <w:szCs w:val="24"/>
        </w:rPr>
        <w:t xml:space="preserve"> </w:t>
      </w:r>
      <w:r w:rsidR="00375054" w:rsidRPr="000D2857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="00375054" w:rsidRPr="000D2857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r w:rsidR="00AD7B52" w:rsidRPr="000D2857">
        <w:rPr>
          <w:rFonts w:ascii="Times New Roman" w:hAnsi="Times New Roman" w:cs="Times New Roman"/>
          <w:sz w:val="24"/>
          <w:szCs w:val="24"/>
        </w:rPr>
        <w:t>Се</w:t>
      </w:r>
      <w:r w:rsidR="008C6ED6" w:rsidRPr="000D2857">
        <w:rPr>
          <w:rFonts w:ascii="Times New Roman" w:hAnsi="Times New Roman" w:cs="Times New Roman"/>
          <w:sz w:val="24"/>
          <w:szCs w:val="24"/>
        </w:rPr>
        <w:t>щин</w:t>
      </w:r>
      <w:r w:rsidR="00D7464A" w:rsidRPr="000D2857">
        <w:rPr>
          <w:rFonts w:ascii="Times New Roman" w:hAnsi="Times New Roman" w:cs="Times New Roman"/>
          <w:sz w:val="24"/>
          <w:szCs w:val="24"/>
        </w:rPr>
        <w:t>ское сельское</w:t>
      </w:r>
      <w:r w:rsidR="00092049" w:rsidRPr="000D2857">
        <w:rPr>
          <w:rFonts w:ascii="Times New Roman" w:hAnsi="Times New Roman" w:cs="Times New Roman"/>
          <w:sz w:val="24"/>
          <w:szCs w:val="24"/>
        </w:rPr>
        <w:t xml:space="preserve"> поселение»,</w:t>
      </w:r>
    </w:p>
    <w:p w:rsidR="00375054" w:rsidRPr="008C7BFD" w:rsidRDefault="00375054" w:rsidP="008C7B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52" w:rsidRPr="008C7BFD">
        <w:rPr>
          <w:rFonts w:ascii="Times New Roman" w:hAnsi="Times New Roman" w:cs="Times New Roman"/>
          <w:b/>
          <w:sz w:val="24"/>
          <w:szCs w:val="24"/>
        </w:rPr>
        <w:t>Се</w:t>
      </w:r>
      <w:r w:rsidR="008C6ED6" w:rsidRPr="008C7BFD">
        <w:rPr>
          <w:rFonts w:ascii="Times New Roman" w:hAnsi="Times New Roman" w:cs="Times New Roman"/>
          <w:b/>
          <w:sz w:val="24"/>
          <w:szCs w:val="24"/>
        </w:rPr>
        <w:t>щин</w:t>
      </w:r>
      <w:r w:rsidR="009A786C" w:rsidRPr="008C7BFD">
        <w:rPr>
          <w:rFonts w:ascii="Times New Roman" w:hAnsi="Times New Roman" w:cs="Times New Roman"/>
          <w:b/>
          <w:sz w:val="24"/>
          <w:szCs w:val="24"/>
        </w:rPr>
        <w:t>ский сельский</w:t>
      </w:r>
      <w:r w:rsidR="000E0A11" w:rsidRPr="008C7BFD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 решил:</w:t>
      </w:r>
    </w:p>
    <w:p w:rsidR="0027156D" w:rsidRPr="000D2857" w:rsidRDefault="000E0A11" w:rsidP="000D2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D71F34" w:rsidRPr="000D2857">
        <w:rPr>
          <w:rFonts w:ascii="Times New Roman" w:hAnsi="Times New Roman" w:cs="Times New Roman"/>
          <w:sz w:val="24"/>
          <w:szCs w:val="24"/>
        </w:rPr>
        <w:t>Се</w:t>
      </w:r>
      <w:r w:rsidR="008C6ED6" w:rsidRPr="000D2857">
        <w:rPr>
          <w:rFonts w:ascii="Times New Roman" w:hAnsi="Times New Roman" w:cs="Times New Roman"/>
          <w:sz w:val="24"/>
          <w:szCs w:val="24"/>
        </w:rPr>
        <w:t>щин</w:t>
      </w:r>
      <w:r w:rsidR="00E07E3D" w:rsidRPr="000D2857">
        <w:rPr>
          <w:rFonts w:ascii="Times New Roman" w:hAnsi="Times New Roman" w:cs="Times New Roman"/>
          <w:sz w:val="24"/>
          <w:szCs w:val="24"/>
        </w:rPr>
        <w:t>ского сельского</w:t>
      </w:r>
      <w:r w:rsidRPr="000D2857">
        <w:rPr>
          <w:rFonts w:ascii="Times New Roman" w:hAnsi="Times New Roman" w:cs="Times New Roman"/>
          <w:sz w:val="24"/>
          <w:szCs w:val="24"/>
        </w:rPr>
        <w:t xml:space="preserve"> Совета народных д</w:t>
      </w:r>
      <w:r w:rsidR="00E07E3D" w:rsidRPr="000D2857">
        <w:rPr>
          <w:rFonts w:ascii="Times New Roman" w:hAnsi="Times New Roman" w:cs="Times New Roman"/>
          <w:sz w:val="24"/>
          <w:szCs w:val="24"/>
        </w:rPr>
        <w:t xml:space="preserve">епутатов от </w:t>
      </w:r>
      <w:r w:rsidR="008C6ED6" w:rsidRPr="000D2857">
        <w:rPr>
          <w:rFonts w:ascii="Times New Roman" w:hAnsi="Times New Roman" w:cs="Times New Roman"/>
          <w:sz w:val="24"/>
          <w:szCs w:val="24"/>
        </w:rPr>
        <w:t>13</w:t>
      </w:r>
      <w:r w:rsidR="00A31D13" w:rsidRPr="000D2857">
        <w:rPr>
          <w:rFonts w:ascii="Times New Roman" w:hAnsi="Times New Roman" w:cs="Times New Roman"/>
          <w:sz w:val="24"/>
          <w:szCs w:val="24"/>
        </w:rPr>
        <w:t>.10.2015 года №</w:t>
      </w:r>
      <w:r w:rsidR="008C6ED6" w:rsidRPr="000D2857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  <w:r w:rsidRPr="000D2857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</w:t>
      </w:r>
      <w:r w:rsidR="008D69C6" w:rsidRPr="000D2857">
        <w:rPr>
          <w:rFonts w:ascii="Times New Roman" w:hAnsi="Times New Roman" w:cs="Times New Roman"/>
          <w:sz w:val="24"/>
          <w:szCs w:val="24"/>
        </w:rPr>
        <w:t xml:space="preserve"> </w:t>
      </w:r>
      <w:r w:rsidR="0027156D" w:rsidRPr="000D285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D52B8" w:rsidRPr="000D2857">
        <w:rPr>
          <w:rFonts w:ascii="Times New Roman" w:hAnsi="Times New Roman" w:cs="Times New Roman"/>
          <w:sz w:val="24"/>
          <w:szCs w:val="24"/>
        </w:rPr>
        <w:t>дополнения</w:t>
      </w:r>
      <w:r w:rsidR="0027156D" w:rsidRPr="000D2857">
        <w:rPr>
          <w:rFonts w:ascii="Times New Roman" w:hAnsi="Times New Roman" w:cs="Times New Roman"/>
          <w:sz w:val="24"/>
          <w:szCs w:val="24"/>
        </w:rPr>
        <w:t>.</w:t>
      </w:r>
      <w:r w:rsidR="008D69C6" w:rsidRPr="000D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6A" w:rsidRPr="000D2857" w:rsidRDefault="000D2857" w:rsidP="000D2857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1. </w:t>
      </w:r>
      <w:r w:rsidR="00BB166A" w:rsidRPr="000D2857">
        <w:rPr>
          <w:rFonts w:ascii="Times New Roman" w:hAnsi="Times New Roman" w:cs="Times New Roman"/>
          <w:sz w:val="24"/>
          <w:szCs w:val="24"/>
        </w:rPr>
        <w:t>Право на налогов</w:t>
      </w:r>
      <w:r w:rsidR="0090101A" w:rsidRPr="000D2857">
        <w:rPr>
          <w:rFonts w:ascii="Times New Roman" w:hAnsi="Times New Roman" w:cs="Times New Roman"/>
          <w:sz w:val="24"/>
          <w:szCs w:val="24"/>
        </w:rPr>
        <w:t>ую</w:t>
      </w:r>
      <w:r w:rsidR="00BB166A" w:rsidRPr="000D2857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D46C0A" w:rsidRPr="000D2857">
        <w:rPr>
          <w:rFonts w:ascii="Times New Roman" w:hAnsi="Times New Roman" w:cs="Times New Roman"/>
          <w:sz w:val="24"/>
          <w:szCs w:val="24"/>
        </w:rPr>
        <w:t>у</w:t>
      </w:r>
      <w:r w:rsidR="00BB166A" w:rsidRPr="000D2857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имеют </w:t>
      </w:r>
      <w:r w:rsidR="00A602C4" w:rsidRPr="000D2857">
        <w:rPr>
          <w:rFonts w:ascii="Times New Roman" w:hAnsi="Times New Roman" w:cs="Times New Roman"/>
          <w:sz w:val="24"/>
          <w:szCs w:val="24"/>
        </w:rPr>
        <w:t>следующие категории налогоплательщиков: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инвалиды с детства;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Pr="008C7B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29.12.2015 N 396-ФЗ)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лица вольнонаемного состава Советской Армии, Военно-Морского Флота,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  <w:proofErr w:type="gramEnd"/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7" w:history="1">
        <w:r w:rsidRPr="008C7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 w:rsidRPr="008C7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и Федеральным </w:t>
      </w:r>
      <w:hyperlink r:id="rId9" w:history="1">
        <w:r w:rsidRPr="008C7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члены семей военнослужащих, потерявших кормильца, признаваемые таковыми в соответствии с Федеральным </w:t>
      </w:r>
      <w:hyperlink r:id="rId10" w:history="1">
        <w:r w:rsidRPr="008C7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мая 1998 года N 76-ФЗ "О статусе военнослужащих";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8C7B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29.12.2015 N 396-ФЗ)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10) пенсионеры, получающие пенсии, назначаемые в порядке, установленном пенсионным </w:t>
      </w:r>
      <w:hyperlink r:id="rId12" w:history="1">
        <w:r w:rsidRPr="008C7BF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13) родители и супруги военнослужащих и государственных служащих, погибших при исполнении служебных обязанностей;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Федерального</w:t>
      </w:r>
      <w:r w:rsidRPr="008C7BF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C7B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30.09.2017 N 286-ФЗ)</w:t>
      </w:r>
    </w:p>
    <w:p w:rsidR="008C7BFD" w:rsidRDefault="008C7BFD" w:rsidP="008C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C7BFD" w:rsidRDefault="000D2857" w:rsidP="008C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2. </w:t>
      </w:r>
      <w:r w:rsidR="001D588D" w:rsidRPr="000D2857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375054" w:rsidRPr="000D2857">
        <w:rPr>
          <w:rFonts w:ascii="Times New Roman" w:hAnsi="Times New Roman" w:cs="Times New Roman"/>
          <w:sz w:val="24"/>
          <w:szCs w:val="24"/>
        </w:rPr>
        <w:t>ает в силу с</w:t>
      </w:r>
      <w:r w:rsidR="00B00B89" w:rsidRPr="000D2857">
        <w:rPr>
          <w:rFonts w:ascii="Times New Roman" w:hAnsi="Times New Roman" w:cs="Times New Roman"/>
          <w:sz w:val="24"/>
          <w:szCs w:val="24"/>
        </w:rPr>
        <w:t>о</w:t>
      </w:r>
      <w:r w:rsidR="00375054" w:rsidRPr="000D2857">
        <w:rPr>
          <w:rFonts w:ascii="Times New Roman" w:hAnsi="Times New Roman" w:cs="Times New Roman"/>
          <w:sz w:val="24"/>
          <w:szCs w:val="24"/>
        </w:rPr>
        <w:t xml:space="preserve"> </w:t>
      </w:r>
      <w:r w:rsidR="00B00B89" w:rsidRPr="000D2857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0D2857" w:rsidRDefault="000D2857" w:rsidP="008C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3. </w:t>
      </w:r>
      <w:r w:rsidRPr="000D2857">
        <w:rPr>
          <w:rFonts w:ascii="Times New Roman" w:eastAsia="Calibri" w:hAnsi="Times New Roman" w:cs="Times New Roman"/>
          <w:sz w:val="24"/>
          <w:szCs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D95E8A" w:rsidRDefault="00D95E8A" w:rsidP="000D2857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57" w:rsidRPr="000D2857" w:rsidRDefault="000D2857" w:rsidP="000D285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0D285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0D285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0D2857" w:rsidRPr="000D2857" w:rsidRDefault="000D2857" w:rsidP="000D28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2857">
        <w:rPr>
          <w:rFonts w:ascii="Calibri" w:eastAsia="Calibri" w:hAnsi="Calibri" w:cs="Times New Roman"/>
          <w:sz w:val="24"/>
          <w:szCs w:val="24"/>
        </w:rPr>
        <w:t xml:space="preserve">    образования «</w:t>
      </w:r>
      <w:r w:rsidRPr="000D2857">
        <w:rPr>
          <w:rFonts w:ascii="Times New Roman" w:eastAsia="Calibri" w:hAnsi="Times New Roman" w:cs="Times New Roman"/>
          <w:sz w:val="24"/>
          <w:szCs w:val="24"/>
        </w:rPr>
        <w:t>Сещинское сельское поселение»</w:t>
      </w:r>
      <w:r w:rsidRPr="000D2857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0D28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0D2857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0D28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D285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D2857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Pr="000D2857">
        <w:rPr>
          <w:rFonts w:ascii="Times New Roman" w:eastAsia="Calibri" w:hAnsi="Times New Roman" w:cs="Times New Roman"/>
          <w:sz w:val="24"/>
          <w:szCs w:val="24"/>
        </w:rPr>
        <w:t>Изонина</w:t>
      </w:r>
      <w:proofErr w:type="spellEnd"/>
      <w:r w:rsidRPr="000D2857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0D2857" w:rsidRPr="000D2857" w:rsidRDefault="000D2857" w:rsidP="000D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4E3" w:rsidRPr="000D2857" w:rsidRDefault="002764E3" w:rsidP="000D28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A8" w:rsidRPr="000D2857" w:rsidRDefault="0016035F" w:rsidP="008D1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 </w:t>
      </w:r>
      <w:r w:rsidRPr="000D2857">
        <w:rPr>
          <w:rFonts w:ascii="Times New Roman" w:hAnsi="Times New Roman" w:cs="Times New Roman"/>
          <w:sz w:val="24"/>
          <w:szCs w:val="24"/>
        </w:rPr>
        <w:tab/>
      </w:r>
    </w:p>
    <w:p w:rsidR="009A41A5" w:rsidRPr="000D2857" w:rsidRDefault="00A16F29" w:rsidP="009A4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9A41A5" w:rsidRPr="000D2857" w:rsidSect="00E94E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948B5"/>
    <w:multiLevelType w:val="hybridMultilevel"/>
    <w:tmpl w:val="ECC62A3A"/>
    <w:lvl w:ilvl="0" w:tplc="F668B19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793"/>
    <w:rsid w:val="00032ADD"/>
    <w:rsid w:val="00050EFE"/>
    <w:rsid w:val="00070759"/>
    <w:rsid w:val="000872C6"/>
    <w:rsid w:val="000877E0"/>
    <w:rsid w:val="00092049"/>
    <w:rsid w:val="000B0D15"/>
    <w:rsid w:val="000B73E4"/>
    <w:rsid w:val="000D2857"/>
    <w:rsid w:val="000E0A11"/>
    <w:rsid w:val="001022EA"/>
    <w:rsid w:val="00102BFD"/>
    <w:rsid w:val="00134347"/>
    <w:rsid w:val="00135BF1"/>
    <w:rsid w:val="00137805"/>
    <w:rsid w:val="001417A4"/>
    <w:rsid w:val="00147F2D"/>
    <w:rsid w:val="00150D2B"/>
    <w:rsid w:val="0016035F"/>
    <w:rsid w:val="00166849"/>
    <w:rsid w:val="00181B84"/>
    <w:rsid w:val="001A0F71"/>
    <w:rsid w:val="001B2781"/>
    <w:rsid w:val="001D2C02"/>
    <w:rsid w:val="001D588D"/>
    <w:rsid w:val="00222356"/>
    <w:rsid w:val="0023557C"/>
    <w:rsid w:val="0023636E"/>
    <w:rsid w:val="00246697"/>
    <w:rsid w:val="0025165E"/>
    <w:rsid w:val="00260311"/>
    <w:rsid w:val="0027156D"/>
    <w:rsid w:val="002764E3"/>
    <w:rsid w:val="0027702F"/>
    <w:rsid w:val="00294EEA"/>
    <w:rsid w:val="002A1AA4"/>
    <w:rsid w:val="002A4A2D"/>
    <w:rsid w:val="002C7A04"/>
    <w:rsid w:val="002E2283"/>
    <w:rsid w:val="002E3797"/>
    <w:rsid w:val="002F0021"/>
    <w:rsid w:val="003101CC"/>
    <w:rsid w:val="0031788A"/>
    <w:rsid w:val="00321557"/>
    <w:rsid w:val="00334F5F"/>
    <w:rsid w:val="00342C91"/>
    <w:rsid w:val="003445B2"/>
    <w:rsid w:val="00353311"/>
    <w:rsid w:val="003738DD"/>
    <w:rsid w:val="00375054"/>
    <w:rsid w:val="00383E30"/>
    <w:rsid w:val="00386F25"/>
    <w:rsid w:val="003A50BC"/>
    <w:rsid w:val="003B0F6E"/>
    <w:rsid w:val="003B5483"/>
    <w:rsid w:val="003C07D8"/>
    <w:rsid w:val="003C40C7"/>
    <w:rsid w:val="003C6E0B"/>
    <w:rsid w:val="003C7685"/>
    <w:rsid w:val="003E38A8"/>
    <w:rsid w:val="00402EB5"/>
    <w:rsid w:val="0040523C"/>
    <w:rsid w:val="00411D0B"/>
    <w:rsid w:val="004213D7"/>
    <w:rsid w:val="00424154"/>
    <w:rsid w:val="004668F0"/>
    <w:rsid w:val="00470EA5"/>
    <w:rsid w:val="004858F1"/>
    <w:rsid w:val="00496BBC"/>
    <w:rsid w:val="004A704E"/>
    <w:rsid w:val="004C28AC"/>
    <w:rsid w:val="004D2CF6"/>
    <w:rsid w:val="004F06D1"/>
    <w:rsid w:val="004F1BC2"/>
    <w:rsid w:val="005067AE"/>
    <w:rsid w:val="00515A70"/>
    <w:rsid w:val="00515A87"/>
    <w:rsid w:val="00537195"/>
    <w:rsid w:val="005520A5"/>
    <w:rsid w:val="00552380"/>
    <w:rsid w:val="00597E0D"/>
    <w:rsid w:val="005C2838"/>
    <w:rsid w:val="005C6E60"/>
    <w:rsid w:val="005D4C26"/>
    <w:rsid w:val="005E2DB8"/>
    <w:rsid w:val="005E3E0D"/>
    <w:rsid w:val="005F72D1"/>
    <w:rsid w:val="006264F5"/>
    <w:rsid w:val="0064201B"/>
    <w:rsid w:val="006420FF"/>
    <w:rsid w:val="00643960"/>
    <w:rsid w:val="006665DC"/>
    <w:rsid w:val="006A1188"/>
    <w:rsid w:val="006B5A68"/>
    <w:rsid w:val="006D4398"/>
    <w:rsid w:val="00724266"/>
    <w:rsid w:val="00735F37"/>
    <w:rsid w:val="00746C16"/>
    <w:rsid w:val="0076782F"/>
    <w:rsid w:val="00796FB5"/>
    <w:rsid w:val="0079705F"/>
    <w:rsid w:val="007A083A"/>
    <w:rsid w:val="007A53EE"/>
    <w:rsid w:val="007B2F00"/>
    <w:rsid w:val="007C6B88"/>
    <w:rsid w:val="007D3007"/>
    <w:rsid w:val="007D4512"/>
    <w:rsid w:val="007E4431"/>
    <w:rsid w:val="00822DC8"/>
    <w:rsid w:val="00827851"/>
    <w:rsid w:val="00833944"/>
    <w:rsid w:val="008361B1"/>
    <w:rsid w:val="00862823"/>
    <w:rsid w:val="008730A9"/>
    <w:rsid w:val="00891AF2"/>
    <w:rsid w:val="008B4F86"/>
    <w:rsid w:val="008B5BF9"/>
    <w:rsid w:val="008C6ED6"/>
    <w:rsid w:val="008C7BFD"/>
    <w:rsid w:val="008D1425"/>
    <w:rsid w:val="008D52B8"/>
    <w:rsid w:val="008D5908"/>
    <w:rsid w:val="008D69C6"/>
    <w:rsid w:val="008E2456"/>
    <w:rsid w:val="008F2F71"/>
    <w:rsid w:val="00900CB6"/>
    <w:rsid w:val="0090101A"/>
    <w:rsid w:val="00901278"/>
    <w:rsid w:val="009273A1"/>
    <w:rsid w:val="0093194D"/>
    <w:rsid w:val="00960AE1"/>
    <w:rsid w:val="00961E71"/>
    <w:rsid w:val="00982FE7"/>
    <w:rsid w:val="009A17F2"/>
    <w:rsid w:val="009A3DF6"/>
    <w:rsid w:val="009A41A5"/>
    <w:rsid w:val="009A786C"/>
    <w:rsid w:val="009C26EC"/>
    <w:rsid w:val="009D05C6"/>
    <w:rsid w:val="009D326A"/>
    <w:rsid w:val="009F43C2"/>
    <w:rsid w:val="00A108A8"/>
    <w:rsid w:val="00A127BD"/>
    <w:rsid w:val="00A13DE4"/>
    <w:rsid w:val="00A16F29"/>
    <w:rsid w:val="00A211FF"/>
    <w:rsid w:val="00A30FB7"/>
    <w:rsid w:val="00A31D13"/>
    <w:rsid w:val="00A339A5"/>
    <w:rsid w:val="00A35A2E"/>
    <w:rsid w:val="00A602C4"/>
    <w:rsid w:val="00A81E3F"/>
    <w:rsid w:val="00A96A2B"/>
    <w:rsid w:val="00AB609A"/>
    <w:rsid w:val="00AC4CF8"/>
    <w:rsid w:val="00AC786B"/>
    <w:rsid w:val="00AD7B52"/>
    <w:rsid w:val="00AF11F7"/>
    <w:rsid w:val="00AF4D1D"/>
    <w:rsid w:val="00B00B89"/>
    <w:rsid w:val="00B107BA"/>
    <w:rsid w:val="00B14B05"/>
    <w:rsid w:val="00B57324"/>
    <w:rsid w:val="00B73C1B"/>
    <w:rsid w:val="00B9048F"/>
    <w:rsid w:val="00B92C00"/>
    <w:rsid w:val="00B93122"/>
    <w:rsid w:val="00BA6B6A"/>
    <w:rsid w:val="00BB166A"/>
    <w:rsid w:val="00BB765C"/>
    <w:rsid w:val="00BD0562"/>
    <w:rsid w:val="00C23D2B"/>
    <w:rsid w:val="00C40953"/>
    <w:rsid w:val="00C5704F"/>
    <w:rsid w:val="00C76A6B"/>
    <w:rsid w:val="00CB3B5A"/>
    <w:rsid w:val="00CC1D93"/>
    <w:rsid w:val="00CD6B44"/>
    <w:rsid w:val="00CD7DC2"/>
    <w:rsid w:val="00CF2000"/>
    <w:rsid w:val="00CF2D72"/>
    <w:rsid w:val="00CF4F0B"/>
    <w:rsid w:val="00D0278E"/>
    <w:rsid w:val="00D02E93"/>
    <w:rsid w:val="00D0419C"/>
    <w:rsid w:val="00D10597"/>
    <w:rsid w:val="00D35B61"/>
    <w:rsid w:val="00D46C0A"/>
    <w:rsid w:val="00D55182"/>
    <w:rsid w:val="00D71F34"/>
    <w:rsid w:val="00D7464A"/>
    <w:rsid w:val="00D83B60"/>
    <w:rsid w:val="00D91E1D"/>
    <w:rsid w:val="00D94190"/>
    <w:rsid w:val="00D95E8A"/>
    <w:rsid w:val="00DA5FA0"/>
    <w:rsid w:val="00DB7CC3"/>
    <w:rsid w:val="00DC6B16"/>
    <w:rsid w:val="00DD158F"/>
    <w:rsid w:val="00DD4B5B"/>
    <w:rsid w:val="00DD77BD"/>
    <w:rsid w:val="00DF2026"/>
    <w:rsid w:val="00E07E3D"/>
    <w:rsid w:val="00E4657D"/>
    <w:rsid w:val="00E64E8C"/>
    <w:rsid w:val="00E669E3"/>
    <w:rsid w:val="00E94EDD"/>
    <w:rsid w:val="00EA6B3D"/>
    <w:rsid w:val="00EA72A3"/>
    <w:rsid w:val="00EC52DB"/>
    <w:rsid w:val="00ED0025"/>
    <w:rsid w:val="00F4591F"/>
    <w:rsid w:val="00F630D8"/>
    <w:rsid w:val="00F71BC8"/>
    <w:rsid w:val="00F77161"/>
    <w:rsid w:val="00F84810"/>
    <w:rsid w:val="00FA075B"/>
    <w:rsid w:val="00FA1AB7"/>
    <w:rsid w:val="00FB1C56"/>
    <w:rsid w:val="00FB2CED"/>
    <w:rsid w:val="00FB2F82"/>
    <w:rsid w:val="00FC2CFE"/>
    <w:rsid w:val="00FD67AF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Body Text"/>
    <w:basedOn w:val="a"/>
    <w:link w:val="a9"/>
    <w:rsid w:val="000D2857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D2857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239BFCB6C93831A3F924D687B2AD714AC2FE2CAD39B345A851F0922PA11G" TargetMode="External"/><Relationship Id="rId13" Type="http://schemas.openxmlformats.org/officeDocument/2006/relationships/hyperlink" Target="consultantplus://offline/ref=DA6239BFCB6C93831A3F924D687B2AD714A525E3C0D49B345A851F0922A1C82B7969C7CE62453832P71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6239BFCB6C93831A3F924D687B2AD714AC2FE2CAD69B345A851F0922PA11G" TargetMode="External"/><Relationship Id="rId12" Type="http://schemas.openxmlformats.org/officeDocument/2006/relationships/hyperlink" Target="consultantplus://offline/ref=DA6239BFCB6C93831A3F924D687B2AD714AC25ECCBD09B345A851F0922A1C82B7969C7CE62453835P712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239BFCB6C93831A3F924D687B2AD714AA2FE5C2DC9B345A851F0922A1C82B7969C7CE62453833P716G" TargetMode="External"/><Relationship Id="rId11" Type="http://schemas.openxmlformats.org/officeDocument/2006/relationships/hyperlink" Target="consultantplus://offline/ref=DA6239BFCB6C93831A3F924D687B2AD714AA2FE5C2DC9B345A851F0922A1C82B7969C7CE62453833P71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6239BFCB6C93831A3F924D687B2AD714AC2FE5C0D09B345A851F0922A1C82B7969C7PC1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239BFCB6C93831A3F924D687B2AD714AC2FE2CBD59B345A851F0922PA1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10EB-7D9C-4F85-A12E-ACAB1F7A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2018-12-13T06:09:00Z</cp:lastPrinted>
  <dcterms:created xsi:type="dcterms:W3CDTF">2018-12-14T07:21:00Z</dcterms:created>
  <dcterms:modified xsi:type="dcterms:W3CDTF">2018-12-19T08:27:00Z</dcterms:modified>
</cp:coreProperties>
</file>