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DE7FD4" w:rsidRDefault="00DE7FD4" w:rsidP="00DE7F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«Сещинское сельское поселение» за 201</w:t>
      </w:r>
      <w:r w:rsidR="002C04A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E68D0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A54B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A54BB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7FD4" w:rsidRDefault="00DE7FD4" w:rsidP="00DE7F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DE7FD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плана работы Контрольно-счётной палаты Дубровского района на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и.о председателя Контрольно-счётной палаты Дубровского района от 24.12.201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44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«Сещинское сельское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</w:p>
    <w:p w:rsidR="00DE7FD4" w:rsidRDefault="00DE7FD4" w:rsidP="00DE7FD4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«Сещинское сельское поселение»  </w:t>
      </w:r>
      <w:r>
        <w:rPr>
          <w:color w:val="000000"/>
          <w:szCs w:val="28"/>
        </w:rPr>
        <w:t>об исполнении бюджета  за 201</w:t>
      </w:r>
      <w:r w:rsidR="000E344A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 «Сещинское сельское поселение». </w:t>
      </w:r>
    </w:p>
    <w:p w:rsidR="00DE7FD4" w:rsidRDefault="00DE7FD4" w:rsidP="00DE7F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Предоставленный к внешней проверке годовой отчет муниципального образования «Сещинское сельское поселение»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по результатам внешней проверки годовой бюджетной отчетности главного администратора и распорядителя средств бюджета муниципального образования, а также проверки годового отчета об исполнении за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представленного в Контрольно-счётную палату.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«Сещинское сельское поселение»: доходов, расходов, дефицита (профицита) бюджета.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Сещинского сельского Совета народных депутатов от 26.12.201</w:t>
      </w:r>
      <w:r w:rsidR="000E344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44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«Сещинское сельское поселение»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E34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0E34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0E344A">
        <w:rPr>
          <w:rFonts w:ascii="Times New Roman" w:hAnsi="Times New Roman" w:cs="Times New Roman"/>
          <w:sz w:val="28"/>
          <w:szCs w:val="28"/>
        </w:rPr>
        <w:t>4712,3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0E344A">
        <w:rPr>
          <w:rFonts w:ascii="Times New Roman" w:hAnsi="Times New Roman" w:cs="Times New Roman"/>
          <w:sz w:val="28"/>
          <w:szCs w:val="28"/>
        </w:rPr>
        <w:t>4712,3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0E34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учетом изменений бюджет на 201</w:t>
      </w:r>
      <w:r w:rsidR="000E34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 утвержден по доходам в объеме  </w:t>
      </w:r>
      <w:r w:rsidR="00653615">
        <w:rPr>
          <w:rFonts w:ascii="Times New Roman" w:hAnsi="Times New Roman" w:cs="Times New Roman"/>
          <w:sz w:val="28"/>
          <w:szCs w:val="28"/>
        </w:rPr>
        <w:t>4309,5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653615">
        <w:rPr>
          <w:rFonts w:ascii="Times New Roman" w:hAnsi="Times New Roman" w:cs="Times New Roman"/>
          <w:sz w:val="28"/>
          <w:szCs w:val="28"/>
        </w:rPr>
        <w:t>4793,9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653615">
        <w:rPr>
          <w:rFonts w:ascii="Times New Roman" w:hAnsi="Times New Roman" w:cs="Times New Roman"/>
          <w:sz w:val="28"/>
          <w:szCs w:val="28"/>
        </w:rPr>
        <w:t>484,4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утвержденные доходы бюджета были увеличены на   977,2 тыс. рублей, или на 26,2%, расходы – на 1234,1 тыс. рублей, или на 33,2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исполнена в сумме </w:t>
      </w:r>
      <w:r w:rsidR="00B242FB">
        <w:rPr>
          <w:rFonts w:ascii="Times New Roman" w:hAnsi="Times New Roman" w:cs="Times New Roman"/>
          <w:sz w:val="28"/>
          <w:szCs w:val="28"/>
        </w:rPr>
        <w:t>4508,3 т</w:t>
      </w:r>
      <w:r>
        <w:rPr>
          <w:rFonts w:ascii="Times New Roman" w:hAnsi="Times New Roman" w:cs="Times New Roman"/>
          <w:sz w:val="28"/>
          <w:szCs w:val="28"/>
        </w:rPr>
        <w:t>ыс. рублей, или 1</w:t>
      </w:r>
      <w:r w:rsidR="00B242FB">
        <w:rPr>
          <w:rFonts w:ascii="Times New Roman" w:hAnsi="Times New Roman" w:cs="Times New Roman"/>
          <w:sz w:val="28"/>
          <w:szCs w:val="28"/>
        </w:rPr>
        <w:t>04,6</w:t>
      </w:r>
      <w:r>
        <w:rPr>
          <w:rFonts w:ascii="Times New Roman" w:hAnsi="Times New Roman" w:cs="Times New Roman"/>
          <w:sz w:val="28"/>
          <w:szCs w:val="28"/>
        </w:rPr>
        <w:t>% плановых назначений отчетного периода.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доходы снизились  на </w:t>
      </w:r>
      <w:r w:rsidR="00B242FB">
        <w:rPr>
          <w:rFonts w:ascii="Times New Roman" w:hAnsi="Times New Roman" w:cs="Times New Roman"/>
          <w:sz w:val="28"/>
          <w:szCs w:val="28"/>
        </w:rPr>
        <w:t>675,3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B242FB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201</w:t>
      </w:r>
      <w:r w:rsidR="00B242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4</w:t>
      </w:r>
      <w:r w:rsidR="00B242FB">
        <w:rPr>
          <w:rFonts w:ascii="Times New Roman" w:hAnsi="Times New Roman" w:cs="Times New Roman"/>
          <w:sz w:val="28"/>
          <w:szCs w:val="28"/>
        </w:rPr>
        <w:t>4793,9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100,0 процента. К уровню 201</w:t>
      </w:r>
      <w:r w:rsidR="00B242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</w:t>
      </w:r>
      <w:r w:rsidR="00B242FB">
        <w:rPr>
          <w:rFonts w:ascii="Times New Roman" w:hAnsi="Times New Roman" w:cs="Times New Roman"/>
          <w:sz w:val="28"/>
          <w:szCs w:val="28"/>
        </w:rPr>
        <w:t>162,2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3</w:t>
      </w:r>
      <w:r w:rsidR="00B242FB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бюджета в 201</w:t>
      </w:r>
      <w:r w:rsidR="00883D4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 при уточненном плановом показателе дефицита бюджета  в объеме </w:t>
      </w:r>
      <w:r w:rsidR="00883D46">
        <w:rPr>
          <w:rFonts w:ascii="Times New Roman" w:hAnsi="Times New Roman" w:cs="Times New Roman"/>
          <w:sz w:val="28"/>
          <w:szCs w:val="28"/>
        </w:rPr>
        <w:t>484,4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 сложился профицит в объеме </w:t>
      </w:r>
      <w:r w:rsidR="00883D46">
        <w:rPr>
          <w:rFonts w:ascii="Times New Roman" w:hAnsi="Times New Roman" w:cs="Times New Roman"/>
          <w:sz w:val="28"/>
          <w:szCs w:val="28"/>
        </w:rPr>
        <w:t>285,6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«Сещинское  сельское поселение».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Решениями Сещинского сельского Совета народных депутатов  внесены изменения, первоначально утвержденные параметры доходной части бюджета увеличены на 26,2% и составили  4699,2 тыс. рублей.</w:t>
      </w:r>
    </w:p>
    <w:p w:rsidR="00DE7FD4" w:rsidRDefault="00DE7FD4" w:rsidP="00DE7FD4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связано с ростом безвозмездных поступлений на 63,4%, и собственных доходов на 20,6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«Сещинское сельское поселение»  исполнена в сумме  </w:t>
      </w:r>
      <w:r w:rsidR="00A666D9">
        <w:rPr>
          <w:rFonts w:ascii="Times New Roman" w:hAnsi="Times New Roman" w:cs="Times New Roman"/>
          <w:sz w:val="28"/>
          <w:szCs w:val="28"/>
        </w:rPr>
        <w:t>4508,3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666D9">
        <w:rPr>
          <w:rFonts w:ascii="Times New Roman" w:hAnsi="Times New Roman" w:cs="Times New Roman"/>
          <w:sz w:val="28"/>
          <w:szCs w:val="28"/>
        </w:rPr>
        <w:t>95,7</w:t>
      </w:r>
      <w:r>
        <w:rPr>
          <w:rFonts w:ascii="Times New Roman" w:hAnsi="Times New Roman" w:cs="Times New Roman"/>
          <w:sz w:val="28"/>
          <w:szCs w:val="28"/>
        </w:rPr>
        <w:t xml:space="preserve">% к первоначально утвержденным плановым назначениям и </w:t>
      </w:r>
      <w:r w:rsidR="00A666D9">
        <w:rPr>
          <w:rFonts w:ascii="Times New Roman" w:hAnsi="Times New Roman" w:cs="Times New Roman"/>
          <w:sz w:val="28"/>
          <w:szCs w:val="28"/>
        </w:rPr>
        <w:t>104,6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A666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A666D9">
        <w:rPr>
          <w:rFonts w:ascii="Times New Roman" w:hAnsi="Times New Roman" w:cs="Times New Roman"/>
          <w:sz w:val="28"/>
          <w:szCs w:val="28"/>
        </w:rPr>
        <w:t>87,0</w:t>
      </w:r>
      <w:r>
        <w:rPr>
          <w:rFonts w:ascii="Times New Roman" w:hAnsi="Times New Roman" w:cs="Times New Roman"/>
          <w:sz w:val="28"/>
          <w:szCs w:val="28"/>
        </w:rPr>
        <w:t xml:space="preserve"> процента. Сверх плана в бюджет муниципального образования «Сещинское сельское поселение» поступило </w:t>
      </w:r>
      <w:r w:rsidR="00A666D9">
        <w:rPr>
          <w:rFonts w:ascii="Times New Roman" w:hAnsi="Times New Roman" w:cs="Times New Roman"/>
          <w:sz w:val="28"/>
          <w:szCs w:val="28"/>
        </w:rPr>
        <w:t>198,8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«Сещинское сельское поселение» за 201</w:t>
      </w:r>
      <w:r w:rsidR="00A666D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A666D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</w:t>
      </w:r>
    </w:p>
    <w:tbl>
      <w:tblPr>
        <w:tblStyle w:val="a6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993"/>
        <w:gridCol w:w="992"/>
        <w:gridCol w:w="709"/>
        <w:gridCol w:w="992"/>
        <w:gridCol w:w="746"/>
        <w:gridCol w:w="996"/>
        <w:gridCol w:w="668"/>
        <w:gridCol w:w="992"/>
        <w:gridCol w:w="673"/>
      </w:tblGrid>
      <w:tr w:rsidR="00DE7FD4" w:rsidTr="00366EAC">
        <w:trPr>
          <w:trHeight w:val="240"/>
        </w:trPr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A666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666D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DE7FD4" w:rsidTr="00366EAC">
        <w:trPr>
          <w:trHeight w:val="200"/>
        </w:trPr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 роста к предыд. году .%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7590,5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5183,6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BB9" w:rsidRDefault="00A54BB9" w:rsidP="005D2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4508,3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A54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87,0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Собственные, 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2 976,8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3298,5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3403,8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4384,6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3655,2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3192,6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4002,5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3632,2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A54BB9" w:rsidTr="00366EAC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4186,7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 w:rsidP="005D27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BB9" w:rsidRDefault="00A54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106,8</w:t>
            </w:r>
          </w:p>
        </w:tc>
      </w:tr>
    </w:tbl>
    <w:p w:rsidR="00DE7FD4" w:rsidRDefault="00DE7FD4" w:rsidP="00DE7F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«Сещинское сельское поселение» по отношению к уровню предыдущего отчетного периода снизились на </w:t>
      </w:r>
      <w:r w:rsidR="00B53296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532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темп роста безвозмездных поступлений </w:t>
      </w:r>
      <w:r w:rsidR="00B53296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темпа роста собственных доходов на </w:t>
      </w:r>
      <w:r w:rsidR="00B53296">
        <w:rPr>
          <w:rFonts w:ascii="Times New Roman" w:hAnsi="Times New Roman" w:cs="Times New Roman"/>
          <w:sz w:val="28"/>
          <w:szCs w:val="28"/>
        </w:rPr>
        <w:t>23,4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собственным доходам исполнен в объеме </w:t>
      </w:r>
      <w:r w:rsidR="00B53296">
        <w:rPr>
          <w:rFonts w:ascii="Times New Roman" w:hAnsi="Times New Roman" w:cs="Times New Roman"/>
          <w:sz w:val="28"/>
          <w:szCs w:val="28"/>
        </w:rPr>
        <w:t>3655,2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</w:t>
      </w:r>
      <w:r w:rsidR="00B5329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53296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B53296">
        <w:rPr>
          <w:rFonts w:ascii="Times New Roman" w:hAnsi="Times New Roman" w:cs="Times New Roman"/>
          <w:sz w:val="28"/>
          <w:szCs w:val="28"/>
        </w:rPr>
        <w:t>83,4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B532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167">
        <w:rPr>
          <w:rFonts w:ascii="Times New Roman" w:hAnsi="Times New Roman" w:cs="Times New Roman"/>
          <w:sz w:val="28"/>
          <w:szCs w:val="28"/>
        </w:rPr>
        <w:t>Анали</w:t>
      </w:r>
      <w:r>
        <w:rPr>
          <w:rFonts w:ascii="Times New Roman" w:hAnsi="Times New Roman" w:cs="Times New Roman"/>
          <w:sz w:val="28"/>
          <w:szCs w:val="28"/>
        </w:rPr>
        <w:t>з структуры доходов бюджета муниципального образования «Сещинское сельское поселение» показал, что удельный вес собственных доходов в 201</w:t>
      </w:r>
      <w:r w:rsidR="00891C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76167">
        <w:rPr>
          <w:rFonts w:ascii="Times New Roman" w:hAnsi="Times New Roman" w:cs="Times New Roman"/>
          <w:sz w:val="28"/>
          <w:szCs w:val="28"/>
        </w:rPr>
        <w:t>81,1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576167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прошлого года (</w:t>
      </w:r>
      <w:r w:rsidR="00576167">
        <w:rPr>
          <w:rFonts w:ascii="Times New Roman" w:hAnsi="Times New Roman" w:cs="Times New Roman"/>
          <w:sz w:val="28"/>
          <w:szCs w:val="28"/>
        </w:rPr>
        <w:t>84,6</w:t>
      </w:r>
      <w:r>
        <w:rPr>
          <w:rFonts w:ascii="Times New Roman" w:hAnsi="Times New Roman" w:cs="Times New Roman"/>
          <w:sz w:val="28"/>
          <w:szCs w:val="28"/>
        </w:rPr>
        <w:t xml:space="preserve">%) на </w:t>
      </w:r>
      <w:r w:rsidR="00576167">
        <w:rPr>
          <w:rFonts w:ascii="Times New Roman" w:hAnsi="Times New Roman" w:cs="Times New Roman"/>
          <w:sz w:val="28"/>
          <w:szCs w:val="28"/>
        </w:rPr>
        <w:t>3,5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«Сещинское сельское поселение» за 201</w:t>
      </w:r>
      <w:r w:rsidR="00254E4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- 201</w:t>
      </w:r>
      <w:r w:rsidR="00254E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в таблице.</w:t>
      </w:r>
    </w:p>
    <w:p w:rsidR="00DE7FD4" w:rsidRDefault="00DE7FD4" w:rsidP="00DE7FD4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710"/>
        <w:gridCol w:w="1497"/>
        <w:gridCol w:w="1501"/>
        <w:gridCol w:w="1500"/>
        <w:gridCol w:w="1500"/>
        <w:gridCol w:w="1502"/>
      </w:tblGrid>
      <w:tr w:rsidR="00DE7FD4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 w:rsidP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54E4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54E4A" w:rsidTr="00DE7FD4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A" w:rsidRDefault="00254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254E4A" w:rsidP="005D2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A" w:rsidRDefault="00C9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об </w:t>
      </w:r>
      <w:r w:rsidR="00D04DAF">
        <w:rPr>
          <w:rFonts w:ascii="Times New Roman" w:hAnsi="Times New Roman" w:cs="Times New Roman"/>
          <w:sz w:val="28"/>
          <w:szCs w:val="28"/>
        </w:rPr>
        <w:t>снижении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D04D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и </w:t>
      </w:r>
      <w:r w:rsidR="00D04DAF">
        <w:rPr>
          <w:rFonts w:ascii="Times New Roman" w:hAnsi="Times New Roman" w:cs="Times New Roman"/>
          <w:sz w:val="28"/>
          <w:szCs w:val="28"/>
        </w:rPr>
        <w:t>увеличении</w:t>
      </w:r>
      <w:r>
        <w:rPr>
          <w:rFonts w:ascii="Times New Roman" w:hAnsi="Times New Roman" w:cs="Times New Roman"/>
          <w:sz w:val="28"/>
          <w:szCs w:val="28"/>
        </w:rPr>
        <w:t xml:space="preserve"> доли безвозмездных поступлений из областного бюджета на 3</w:t>
      </w:r>
      <w:r w:rsidR="00D04DAF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установленных заданий  по налоговым и неналоговым доходам обеспечено на 1</w:t>
      </w:r>
      <w:r w:rsidR="000431B2">
        <w:rPr>
          <w:rFonts w:ascii="Times New Roman" w:hAnsi="Times New Roman" w:cs="Times New Roman"/>
          <w:sz w:val="28"/>
          <w:szCs w:val="28"/>
        </w:rPr>
        <w:t>05,8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0431B2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 xml:space="preserve">% процентов, неналоговые доходы составляют </w:t>
      </w:r>
      <w:r w:rsidR="000431B2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доходной части бюджета представлен в таблице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559"/>
        <w:gridCol w:w="1664"/>
        <w:gridCol w:w="1466"/>
        <w:gridCol w:w="1122"/>
      </w:tblGrid>
      <w:tr w:rsidR="00DE7FD4" w:rsidTr="00DE7FD4">
        <w:trPr>
          <w:trHeight w:val="60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E7FD4" w:rsidRDefault="00DE7FD4" w:rsidP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04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DE7FD4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испол-нения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4384,6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3456,4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3655,2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0431B2" w:rsidTr="00DE7FD4">
        <w:trPr>
          <w:trHeight w:val="1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4002,5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3433,4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3632,2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105,8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1628,7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1252,6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1147,6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279,2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-2,3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431B2" w:rsidTr="00DE7FD4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Прочие доходы от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853,1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20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431B2" w:rsidTr="00DE7FD4">
        <w:trPr>
          <w:trHeight w:val="6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043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0431B2" w:rsidP="005D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5183,6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202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4309,5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9D6610" w:rsidP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4508,3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1B2" w:rsidRDefault="009D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D66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 w:rsidR="009D6610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муниципального образования «Сещинское сельское поселение», является налог на доходы физических лиц и </w:t>
      </w:r>
      <w:r w:rsidR="009D6610">
        <w:rPr>
          <w:rFonts w:ascii="Times New Roman" w:hAnsi="Times New Roman" w:cs="Times New Roman"/>
          <w:sz w:val="28"/>
          <w:szCs w:val="28"/>
        </w:rPr>
        <w:t>31,4</w:t>
      </w:r>
      <w:r>
        <w:rPr>
          <w:rFonts w:ascii="Times New Roman" w:hAnsi="Times New Roman" w:cs="Times New Roman"/>
          <w:sz w:val="28"/>
          <w:szCs w:val="28"/>
        </w:rPr>
        <w:t xml:space="preserve">% земельный налог.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 Налоговые доходы.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7924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792429">
        <w:rPr>
          <w:rFonts w:ascii="Times New Roman" w:hAnsi="Times New Roman" w:cs="Times New Roman"/>
          <w:sz w:val="28"/>
          <w:szCs w:val="28"/>
        </w:rPr>
        <w:t>3632,2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792429">
        <w:rPr>
          <w:rFonts w:ascii="Times New Roman" w:hAnsi="Times New Roman" w:cs="Times New Roman"/>
          <w:sz w:val="28"/>
          <w:szCs w:val="28"/>
        </w:rPr>
        <w:t xml:space="preserve">198,8 </w:t>
      </w:r>
      <w:r>
        <w:rPr>
          <w:rFonts w:ascii="Times New Roman" w:hAnsi="Times New Roman" w:cs="Times New Roman"/>
          <w:sz w:val="28"/>
          <w:szCs w:val="28"/>
        </w:rPr>
        <w:t>тыс. рублей налоговых платежей.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</w:t>
      </w:r>
      <w:r w:rsidR="00792429">
        <w:rPr>
          <w:rFonts w:ascii="Times New Roman" w:hAnsi="Times New Roman" w:cs="Times New Roman"/>
          <w:sz w:val="28"/>
          <w:szCs w:val="28"/>
        </w:rPr>
        <w:t>, кроме 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налог на доходы физических лиц – </w:t>
      </w:r>
      <w:r w:rsidR="00792429">
        <w:rPr>
          <w:rFonts w:ascii="Times New Roman" w:hAnsi="Times New Roman" w:cs="Times New Roman"/>
          <w:sz w:val="28"/>
          <w:szCs w:val="28"/>
        </w:rPr>
        <w:t>46,2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792429">
        <w:rPr>
          <w:rFonts w:ascii="Times New Roman" w:hAnsi="Times New Roman" w:cs="Times New Roman"/>
          <w:sz w:val="28"/>
          <w:szCs w:val="28"/>
        </w:rPr>
        <w:t>1676,7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92429">
        <w:rPr>
          <w:rFonts w:ascii="Times New Roman" w:hAnsi="Times New Roman" w:cs="Times New Roman"/>
          <w:sz w:val="28"/>
          <w:szCs w:val="28"/>
        </w:rPr>
        <w:t>105,6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 установленные  поступления составили  </w:t>
      </w:r>
      <w:r w:rsidR="00792429">
        <w:rPr>
          <w:rFonts w:ascii="Times New Roman" w:hAnsi="Times New Roman" w:cs="Times New Roman"/>
          <w:sz w:val="28"/>
          <w:szCs w:val="28"/>
        </w:rPr>
        <w:t>89,5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Первоначальный план по НДФЛ был снижен на  </w:t>
      </w:r>
      <w:r w:rsidR="00792429">
        <w:rPr>
          <w:rFonts w:ascii="Times New Roman" w:hAnsi="Times New Roman" w:cs="Times New Roman"/>
          <w:sz w:val="28"/>
          <w:szCs w:val="28"/>
        </w:rPr>
        <w:t>206,8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8D6ACF">
        <w:rPr>
          <w:rFonts w:ascii="Times New Roman" w:hAnsi="Times New Roman" w:cs="Times New Roman"/>
          <w:sz w:val="28"/>
          <w:szCs w:val="28"/>
        </w:rPr>
        <w:t>93,5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</w:t>
      </w:r>
      <w:r w:rsidR="008D6A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103,</w:t>
      </w:r>
      <w:r w:rsidR="008D6A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887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сельскохозяйственный налог поступил в бюджет в сумме    </w:t>
      </w:r>
      <w:r w:rsidR="00AA3C8E">
        <w:rPr>
          <w:rFonts w:ascii="Times New Roman" w:hAnsi="Times New Roman" w:cs="Times New Roman"/>
          <w:sz w:val="28"/>
          <w:szCs w:val="28"/>
        </w:rPr>
        <w:t>144,3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</w:t>
      </w:r>
      <w:r w:rsidR="00AA3C8E">
        <w:rPr>
          <w:rFonts w:ascii="Times New Roman" w:hAnsi="Times New Roman" w:cs="Times New Roman"/>
          <w:sz w:val="28"/>
          <w:szCs w:val="28"/>
        </w:rPr>
        <w:t>96,2</w:t>
      </w:r>
      <w:r>
        <w:rPr>
          <w:rFonts w:ascii="Times New Roman" w:hAnsi="Times New Roman" w:cs="Times New Roman"/>
          <w:sz w:val="28"/>
          <w:szCs w:val="28"/>
        </w:rPr>
        <w:t>% уточненных плановых назначений. Темп поступления налога к уровню 201</w:t>
      </w:r>
      <w:r w:rsidR="00AA3C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AA3C8E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C8E">
        <w:rPr>
          <w:rFonts w:ascii="Times New Roman" w:hAnsi="Times New Roman" w:cs="Times New Roman"/>
          <w:sz w:val="28"/>
          <w:szCs w:val="28"/>
        </w:rPr>
        <w:t>40,0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AA3C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AA3C8E">
        <w:rPr>
          <w:rFonts w:ascii="Times New Roman" w:hAnsi="Times New Roman" w:cs="Times New Roman"/>
          <w:sz w:val="28"/>
          <w:szCs w:val="28"/>
        </w:rPr>
        <w:t>657,4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A3C8E">
        <w:rPr>
          <w:rFonts w:ascii="Times New Roman" w:hAnsi="Times New Roman" w:cs="Times New Roman"/>
          <w:sz w:val="28"/>
          <w:szCs w:val="28"/>
        </w:rPr>
        <w:t>104,3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AA3C8E">
        <w:rPr>
          <w:rFonts w:ascii="Times New Roman" w:hAnsi="Times New Roman" w:cs="Times New Roman"/>
          <w:sz w:val="28"/>
          <w:szCs w:val="28"/>
        </w:rPr>
        <w:t>123,0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</w:t>
      </w:r>
      <w:r w:rsidR="00AA3C8E">
        <w:rPr>
          <w:rFonts w:ascii="Times New Roman" w:hAnsi="Times New Roman" w:cs="Times New Roman"/>
          <w:sz w:val="28"/>
          <w:szCs w:val="28"/>
        </w:rPr>
        <w:t>составило 129,7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 установленным в соответствии с подпунктом 1, 2 пункта 1 статьи 394 Налогового кодекса РФ.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71A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671A8C">
        <w:rPr>
          <w:rFonts w:ascii="Times New Roman" w:hAnsi="Times New Roman" w:cs="Times New Roman"/>
          <w:sz w:val="28"/>
          <w:szCs w:val="28"/>
        </w:rPr>
        <w:t>1147,6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71A8C">
        <w:rPr>
          <w:rFonts w:ascii="Times New Roman" w:hAnsi="Times New Roman" w:cs="Times New Roman"/>
          <w:sz w:val="28"/>
          <w:szCs w:val="28"/>
        </w:rPr>
        <w:t>108,3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снижен на </w:t>
      </w:r>
      <w:r w:rsidR="00671A8C">
        <w:rPr>
          <w:rFonts w:ascii="Times New Roman" w:hAnsi="Times New Roman" w:cs="Times New Roman"/>
          <w:sz w:val="28"/>
          <w:szCs w:val="28"/>
        </w:rPr>
        <w:t>360,0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составляет </w:t>
      </w:r>
      <w:r w:rsidR="00671A8C">
        <w:rPr>
          <w:rFonts w:ascii="Times New Roman" w:hAnsi="Times New Roman" w:cs="Times New Roman"/>
          <w:sz w:val="28"/>
          <w:szCs w:val="28"/>
        </w:rPr>
        <w:t>80,8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пошлина поступила   в сумме  </w:t>
      </w:r>
      <w:r w:rsidR="009C4856">
        <w:rPr>
          <w:rFonts w:ascii="Times New Roman" w:hAnsi="Times New Roman" w:cs="Times New Roman"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 </w:t>
      </w:r>
      <w:r w:rsidR="009C4856">
        <w:rPr>
          <w:rFonts w:ascii="Times New Roman" w:hAnsi="Times New Roman" w:cs="Times New Roman"/>
          <w:sz w:val="28"/>
          <w:szCs w:val="28"/>
        </w:rPr>
        <w:t>105,1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9C48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К первоначально утвержденному плану исполнение составило </w:t>
      </w:r>
      <w:r w:rsidR="009C4856">
        <w:rPr>
          <w:rFonts w:ascii="Times New Roman" w:hAnsi="Times New Roman" w:cs="Times New Roman"/>
          <w:sz w:val="28"/>
          <w:szCs w:val="28"/>
        </w:rPr>
        <w:t>155,0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E7FD4" w:rsidRDefault="00DE7FD4" w:rsidP="00DE7FD4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4EA">
        <w:rPr>
          <w:rFonts w:ascii="Times New Roman" w:hAnsi="Times New Roman" w:cs="Times New Roman"/>
          <w:b/>
          <w:sz w:val="28"/>
          <w:szCs w:val="28"/>
        </w:rPr>
        <w:t>3.2 Неналоговые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доходы бюджета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FB0BF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бюджет поступило </w:t>
      </w:r>
      <w:r w:rsidR="00FB0BF8">
        <w:rPr>
          <w:rFonts w:ascii="Times New Roman" w:hAnsi="Times New Roman" w:cs="Times New Roman"/>
          <w:sz w:val="28"/>
          <w:szCs w:val="28"/>
        </w:rPr>
        <w:t>23,0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FB0BF8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FB0BF8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B0BF8">
        <w:rPr>
          <w:rFonts w:ascii="Times New Roman" w:hAnsi="Times New Roman" w:cs="Times New Roman"/>
          <w:sz w:val="28"/>
          <w:szCs w:val="28"/>
        </w:rPr>
        <w:t>94,0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неналоговые доходы составляют </w:t>
      </w:r>
      <w:r w:rsidR="00FB0BF8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FB0BF8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 уровня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FB0BF8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FB0BF8">
        <w:rPr>
          <w:rFonts w:ascii="Times New Roman" w:hAnsi="Times New Roman" w:cs="Times New Roman"/>
          <w:sz w:val="28"/>
          <w:szCs w:val="28"/>
        </w:rPr>
        <w:t>8,4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 и</w:t>
      </w:r>
      <w:r w:rsidR="00FB0BF8">
        <w:rPr>
          <w:rFonts w:ascii="Times New Roman" w:hAnsi="Times New Roman" w:cs="Times New Roman"/>
          <w:sz w:val="28"/>
          <w:szCs w:val="28"/>
        </w:rPr>
        <w:t>ли в 7,0 раза больше</w:t>
      </w:r>
      <w:r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B0B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B0B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2921BB">
        <w:rPr>
          <w:rFonts w:ascii="Times New Roman" w:hAnsi="Times New Roman" w:cs="Times New Roman"/>
          <w:sz w:val="28"/>
          <w:szCs w:val="28"/>
        </w:rPr>
        <w:t>компенсации затрат</w:t>
      </w:r>
      <w:r>
        <w:rPr>
          <w:rFonts w:ascii="Times New Roman" w:hAnsi="Times New Roman" w:cs="Times New Roman"/>
          <w:sz w:val="28"/>
          <w:szCs w:val="28"/>
        </w:rPr>
        <w:t xml:space="preserve">  в 201</w:t>
      </w:r>
      <w:r w:rsidR="002921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2921BB">
        <w:rPr>
          <w:rFonts w:ascii="Times New Roman" w:hAnsi="Times New Roman" w:cs="Times New Roman"/>
          <w:sz w:val="28"/>
          <w:szCs w:val="28"/>
        </w:rPr>
        <w:t>14,6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уточненного годового плана. </w:t>
      </w:r>
    </w:p>
    <w:p w:rsidR="00DE7FD4" w:rsidRDefault="00DE7FD4" w:rsidP="00DE7FD4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2D2EA5">
        <w:rPr>
          <w:rFonts w:ascii="Times New Roman" w:hAnsi="Times New Roman" w:cs="Times New Roman"/>
          <w:b/>
          <w:sz w:val="28"/>
          <w:szCs w:val="28"/>
        </w:rPr>
        <w:t>3</w:t>
      </w:r>
      <w:r w:rsidRPr="002D2EA5">
        <w:rPr>
          <w:rFonts w:ascii="Times New Roman" w:hAnsi="Times New Roman" w:cs="Times New Roman"/>
          <w:sz w:val="28"/>
          <w:szCs w:val="28"/>
        </w:rPr>
        <w:t xml:space="preserve">  </w:t>
      </w:r>
      <w:r w:rsidRPr="002D2EA5">
        <w:rPr>
          <w:rFonts w:ascii="Times New Roman" w:hAnsi="Times New Roman" w:cs="Times New Roman"/>
          <w:b/>
          <w:sz w:val="28"/>
          <w:szCs w:val="28"/>
        </w:rPr>
        <w:t>Безвозмездные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 в 201</w:t>
      </w:r>
      <w:r w:rsidR="005D27C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первоначально были запланированы в доходной части бюджета в объеме  </w:t>
      </w:r>
      <w:r w:rsidR="005D27C9">
        <w:rPr>
          <w:rFonts w:ascii="Times New Roman" w:hAnsi="Times New Roman" w:cs="Times New Roman"/>
          <w:sz w:val="28"/>
          <w:szCs w:val="28"/>
        </w:rPr>
        <w:t>825,3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на 3,4% и утверждены решением о бюджете в окончательной редакции в сумме </w:t>
      </w:r>
      <w:r w:rsidR="005D27C9">
        <w:rPr>
          <w:rFonts w:ascii="Times New Roman" w:hAnsi="Times New Roman" w:cs="Times New Roman"/>
          <w:sz w:val="28"/>
          <w:szCs w:val="28"/>
        </w:rPr>
        <w:t>853,1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100,0% утвержденного плана.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5D27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5D27C9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5D27C9">
        <w:rPr>
          <w:rFonts w:ascii="Times New Roman" w:hAnsi="Times New Roman" w:cs="Times New Roman"/>
          <w:sz w:val="28"/>
          <w:szCs w:val="28"/>
        </w:rPr>
        <w:t>54,1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5D27C9">
        <w:rPr>
          <w:rFonts w:ascii="Times New Roman" w:hAnsi="Times New Roman" w:cs="Times New Roman"/>
          <w:sz w:val="28"/>
          <w:szCs w:val="28"/>
        </w:rPr>
        <w:t>6,8</w:t>
      </w:r>
      <w:r>
        <w:rPr>
          <w:rFonts w:ascii="Times New Roman" w:hAnsi="Times New Roman" w:cs="Times New Roman"/>
          <w:sz w:val="28"/>
          <w:szCs w:val="28"/>
        </w:rPr>
        <w:t xml:space="preserve"> процента 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40,1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%, субвенции – 2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процента, межбюджетные трансферты –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36,7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342,0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E7FD4" w:rsidRDefault="00DE7FD4" w:rsidP="00DE7F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в сумме 1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E7FD4" w:rsidRDefault="00DE7FD4" w:rsidP="005D27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поступили в объеме </w:t>
      </w:r>
      <w:r w:rsidR="005D27C9">
        <w:rPr>
          <w:rFonts w:ascii="Times New Roman" w:eastAsia="Times New Roman" w:hAnsi="Times New Roman" w:cs="Times New Roman"/>
          <w:sz w:val="28"/>
          <w:szCs w:val="28"/>
          <w:lang w:eastAsia="ru-RU"/>
        </w:rPr>
        <w:t>312,8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100,0% планового объема.</w:t>
      </w:r>
    </w:p>
    <w:p w:rsidR="00DE7FD4" w:rsidRDefault="00DE7FD4" w:rsidP="00DE7F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«Сещинское сельское поселение».</w:t>
      </w:r>
    </w:p>
    <w:p w:rsidR="00DE7FD4" w:rsidRDefault="00DE7FD4" w:rsidP="00DE7FD4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</w:t>
      </w:r>
      <w:r w:rsidR="005D27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5D27C9">
        <w:rPr>
          <w:rFonts w:ascii="Times New Roman" w:hAnsi="Times New Roman" w:cs="Times New Roman"/>
          <w:sz w:val="28"/>
          <w:szCs w:val="28"/>
        </w:rPr>
        <w:t>4793,9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расходы увеличены на </w:t>
      </w:r>
      <w:r w:rsidR="005D27C9">
        <w:rPr>
          <w:rFonts w:ascii="Times New Roman" w:hAnsi="Times New Roman" w:cs="Times New Roman"/>
          <w:sz w:val="28"/>
          <w:szCs w:val="28"/>
        </w:rPr>
        <w:t>81,6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90209E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Расходы бюджета исполнены в 201</w:t>
      </w:r>
      <w:r w:rsidR="009020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90209E">
        <w:rPr>
          <w:rFonts w:ascii="Times New Roman" w:hAnsi="Times New Roman" w:cs="Times New Roman"/>
          <w:sz w:val="28"/>
          <w:szCs w:val="28"/>
        </w:rPr>
        <w:t>4793,9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100,0% к уточненным бюджетным ассигнованиям. К уровню 201</w:t>
      </w:r>
      <w:r w:rsidR="0090209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снизились на  </w:t>
      </w:r>
      <w:r w:rsidR="0090209E">
        <w:rPr>
          <w:rFonts w:ascii="Times New Roman" w:hAnsi="Times New Roman" w:cs="Times New Roman"/>
          <w:sz w:val="28"/>
          <w:szCs w:val="28"/>
        </w:rPr>
        <w:t>162,2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3</w:t>
      </w:r>
      <w:r w:rsidR="0090209E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E7FD4" w:rsidRDefault="00DE7FD4" w:rsidP="00DE7FD4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за 201</w:t>
      </w:r>
      <w:r w:rsidR="009020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993A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таблице.</w:t>
      </w:r>
    </w:p>
    <w:tbl>
      <w:tblPr>
        <w:tblStyle w:val="a6"/>
        <w:tblW w:w="0" w:type="auto"/>
        <w:tblInd w:w="284" w:type="dxa"/>
        <w:tblLook w:val="04A0" w:firstRow="1" w:lastRow="0" w:firstColumn="1" w:lastColumn="0" w:noHBand="0" w:noVBand="1"/>
      </w:tblPr>
      <w:tblGrid>
        <w:gridCol w:w="2303"/>
        <w:gridCol w:w="2331"/>
        <w:gridCol w:w="2348"/>
        <w:gridCol w:w="2304"/>
      </w:tblGrid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</w:p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к пред. году</w:t>
            </w:r>
          </w:p>
        </w:tc>
      </w:tr>
      <w:tr w:rsidR="00DE7FD4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910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4793,9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3C4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4 956,1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7 622,4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7 436,7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</w:tr>
      <w:tr w:rsidR="003C460A" w:rsidTr="00DE7FD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0A" w:rsidRDefault="003C460A" w:rsidP="005910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13 112,7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60A" w:rsidRDefault="003C460A" w:rsidP="0078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</w:tbl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Предоставленные в таблице данные свидетельствуют, что в 201</w:t>
      </w:r>
      <w:r w:rsidR="009F201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году отмечается снижения темпа роста расходной части бюджета к уровню 201</w:t>
      </w:r>
      <w:r w:rsidR="009F201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 В 2016 году отмечается самый низкий показатель – 56,7 процента.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Сещинского сельского поселения исполнена в сумме </w:t>
      </w:r>
      <w:r w:rsidR="009F201B">
        <w:rPr>
          <w:rFonts w:ascii="Times New Roman" w:eastAsia="Times New Roman" w:hAnsi="Times New Roman" w:cs="Times New Roman"/>
          <w:sz w:val="28"/>
          <w:szCs w:val="28"/>
          <w:lang w:eastAsia="ru-RU"/>
        </w:rPr>
        <w:t>4793,9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100,0 % плановых назначений.</w:t>
      </w:r>
    </w:p>
    <w:p w:rsidR="00DE7FD4" w:rsidRDefault="00DE7FD4" w:rsidP="00DE7FD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администрацией поселения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</w:t>
      </w:r>
      <w:r w:rsidR="009F2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DE7FD4" w:rsidTr="00DE7FD4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 w:rsidP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F20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E7FD4" w:rsidTr="009F201B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испол-нения</w:t>
            </w:r>
          </w:p>
        </w:tc>
      </w:tr>
      <w:tr w:rsidR="009F201B" w:rsidTr="00DE7FD4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F201B" w:rsidTr="00DE7FD4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 w:rsidP="0078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01B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E7FD4" w:rsidTr="00DE7FD4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4793,9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F2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DE7FD4" w:rsidRDefault="00DE7FD4" w:rsidP="00DE7FD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100,0 % годовых назначений.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Наибольший удельный вес в структуре расходов занимают расходы раздела 01 «Общегосударственные вопросы» – 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50,6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2427,6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центрального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2342,4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</w:t>
      </w:r>
      <w:r w:rsidR="006A1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труда с начислениями главы администрации – 505,7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центрального аппарата – 1228,4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услуги связи – 55,3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коммунальные услуги – 115,0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имущества – 16,8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– 80,4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основных средств – 7,9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стоимости материальных запасов – 46,1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уплата налогов – 80,7 тыс. рублей;</w:t>
      </w:r>
    </w:p>
    <w:p w:rsidR="006A179E" w:rsidRDefault="006A179E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уплата иных платежей (членские взносы) -6,0 тыс. рублей.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0106 «Обеспечение деятельности финансовых, налоговых и таможенных органов и органов финансового (финансово-бюджетного) надзора» отражены расходы на выполнение передаваемых полномочий по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внутреннему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внешнему финансовому контролю в сумме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F17987" w:rsidRDefault="00F17987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0107 расходы направлены на обеспечение проведения выборов  в сумме 18,0 тыс. рублей;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отражены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57,2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</w:t>
      </w:r>
      <w:r w:rsidR="00F1798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F17987" w:rsidRDefault="00F17987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имущества, признание прав и регулирование отношений муниципальной собственности – 52,2 тыс. рублей;</w:t>
      </w:r>
    </w:p>
    <w:p w:rsidR="00F17987" w:rsidRDefault="00F17987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переданных полномочий по решению вопросов местного значения поселений в соответствии с заключенными соглашениями в части формирования архивных фондов поселений – 5,0 тыс. рублей.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1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98,3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  <w:r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 - 02 03 «Мобилизационная и вневойсковая подготовка».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раздела 03 «Национальная безопасность и правоохранительная деятельность»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Средства направлены на минерализацию полос (лесопожарная служба).</w:t>
      </w:r>
    </w:p>
    <w:p w:rsidR="00241012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«Национальная экономика» расходы составили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что в абсолютном выражении составило </w:t>
      </w:r>
      <w:r w:rsidR="00241012">
        <w:rPr>
          <w:rFonts w:ascii="Times New Roman" w:eastAsia="Times New Roman" w:hAnsi="Times New Roman" w:cs="Times New Roman"/>
          <w:sz w:val="28"/>
          <w:szCs w:val="28"/>
          <w:lang w:eastAsia="ru-RU"/>
        </w:rPr>
        <w:t>227,8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</w:t>
      </w:r>
      <w:r w:rsidR="00241012">
        <w:rPr>
          <w:rFonts w:ascii="Times New Roman" w:hAnsi="Times New Roman" w:cs="Times New Roman"/>
          <w:sz w:val="28"/>
          <w:szCs w:val="28"/>
        </w:rPr>
        <w:t>по подразделу 0406 «Водное хозяйство» в сумме 27,8 тыс. рублей и по подразделу 0412 «Другие вопросы в области национальной экономики» в сумме 200,0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CA5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AB3CA5">
        <w:rPr>
          <w:rFonts w:ascii="Times New Roman" w:eastAsia="Times New Roman" w:hAnsi="Times New Roman" w:cs="Times New Roman"/>
          <w:sz w:val="28"/>
          <w:szCs w:val="28"/>
          <w:lang w:eastAsia="ru-RU"/>
        </w:rPr>
        <w:t>1826,0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100,0 % плановых назначений. Удельный вес расходов в структуре общих расходов бюджета поселения по данному разделу составил 38,</w:t>
      </w:r>
      <w:r w:rsidR="00AB3C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процента. 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01 «Жилищное хозяйство» кассовое исполнение расходов составило </w:t>
      </w:r>
      <w:r w:rsidR="00AB3CA5">
        <w:rPr>
          <w:rFonts w:ascii="Times New Roman" w:hAnsi="Times New Roman" w:cs="Times New Roman"/>
          <w:sz w:val="28"/>
          <w:szCs w:val="28"/>
        </w:rPr>
        <w:t>77,8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</w:t>
      </w:r>
      <w:r w:rsidR="00AB3CA5">
        <w:rPr>
          <w:rFonts w:ascii="Times New Roman" w:hAnsi="Times New Roman" w:cs="Times New Roman"/>
          <w:sz w:val="28"/>
          <w:szCs w:val="28"/>
        </w:rPr>
        <w:t>реализацию переданных полномочий по решению отдельных вопросов местного значения в соответствии с заключенными соглашениями в части обеспечения проживающих ив жилых помещениях малоимущих граждан</w:t>
      </w:r>
      <w:r w:rsidR="00132BE5">
        <w:rPr>
          <w:rFonts w:ascii="Times New Roman" w:hAnsi="Times New Roman" w:cs="Times New Roman"/>
          <w:sz w:val="28"/>
          <w:szCs w:val="28"/>
        </w:rPr>
        <w:t>, организация содержания муниципального жилищного фонда.</w:t>
      </w:r>
    </w:p>
    <w:p w:rsidR="00814DF6" w:rsidRDefault="00814DF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подразделу 0502 «Коммунальное хозяйство» расходы составили 15,0 тыс. рублей и направлены на актуализацию схемы теплоснабжения.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05 03 «Благоустройство» расходы составили </w:t>
      </w:r>
      <w:r w:rsidR="00814DF6">
        <w:rPr>
          <w:rFonts w:ascii="Times New Roman" w:hAnsi="Times New Roman" w:cs="Times New Roman"/>
          <w:sz w:val="28"/>
          <w:szCs w:val="28"/>
        </w:rPr>
        <w:t>1733,2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Средства направлены на уличное освещение, </w:t>
      </w:r>
      <w:r w:rsidR="00814DF6">
        <w:rPr>
          <w:rFonts w:ascii="Times New Roman" w:hAnsi="Times New Roman" w:cs="Times New Roman"/>
          <w:sz w:val="28"/>
          <w:szCs w:val="28"/>
        </w:rPr>
        <w:t xml:space="preserve">на мероприятия по </w:t>
      </w:r>
      <w:r>
        <w:rPr>
          <w:rFonts w:ascii="Times New Roman" w:hAnsi="Times New Roman" w:cs="Times New Roman"/>
          <w:sz w:val="28"/>
          <w:szCs w:val="28"/>
        </w:rPr>
        <w:t>благоустройств</w:t>
      </w:r>
      <w:r w:rsidR="00814D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формирование городской среды.</w:t>
      </w:r>
    </w:p>
    <w:p w:rsidR="00814DF6" w:rsidRDefault="00814DF6" w:rsidP="00DE7F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07 «Образование»  средства в сумме 10,0 тыс. рублей направлены на организацию и осуществление мероприятий по работе с детьми и молодежью в поселении.</w:t>
      </w:r>
    </w:p>
    <w:p w:rsidR="00DE7FD4" w:rsidRDefault="00DE7FD4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D33019">
        <w:rPr>
          <w:rFonts w:ascii="Times New Roman" w:hAnsi="Times New Roman" w:cs="Times New Roman"/>
          <w:sz w:val="28"/>
          <w:szCs w:val="28"/>
        </w:rPr>
        <w:t>20,0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D330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сложилось в </w:t>
      </w:r>
      <w:r w:rsidR="00D33019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100,0</w:t>
      </w:r>
      <w:r w:rsidR="00D33019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к плановым значениям. В общем объеме бюджета доля расходов по разделу составила </w:t>
      </w:r>
      <w:r w:rsidR="00D33019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</w:t>
      </w:r>
      <w:r w:rsidR="00B85A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A3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асходы направлены</w:t>
      </w:r>
      <w:r w:rsidR="00D3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мероприятия по охране, сохранению и популяризации культурного </w:t>
      </w:r>
      <w:r w:rsidR="00B85A39">
        <w:rPr>
          <w:rFonts w:ascii="Times New Roman" w:hAnsi="Times New Roman" w:cs="Times New Roman"/>
          <w:sz w:val="28"/>
          <w:szCs w:val="28"/>
        </w:rPr>
        <w:t xml:space="preserve">наследия </w:t>
      </w:r>
      <w:r>
        <w:rPr>
          <w:rFonts w:ascii="Times New Roman" w:hAnsi="Times New Roman" w:cs="Times New Roman"/>
          <w:sz w:val="28"/>
          <w:szCs w:val="28"/>
        </w:rPr>
        <w:t>(памятников).</w:t>
      </w:r>
    </w:p>
    <w:p w:rsidR="00B85A39" w:rsidRDefault="00B85A39" w:rsidP="00D33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10 «Социальная политика» расходы представлены в сумме 10,0 тыс. рублей, или 0,2% всех расходов. Средства направлены на оказание материальной помощи гражданам пострадавшим в результате пожара. </w:t>
      </w:r>
    </w:p>
    <w:p w:rsidR="007338B5" w:rsidRPr="007338B5" w:rsidRDefault="007338B5" w:rsidP="0073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8B5">
        <w:rPr>
          <w:rFonts w:ascii="Times New Roman" w:hAnsi="Times New Roman" w:cs="Times New Roman"/>
          <w:sz w:val="28"/>
          <w:szCs w:val="28"/>
        </w:rPr>
        <w:t>Согласно разделу 3.2 Указаний о порядке применения бюджетной классификации Российской Федерации, утвержденных приказом Минфина России от 01.07.2013 № 65н (далее – Указания о порядке применения бюджетной классификации № 65н), по подразделу 1003 «Социальное обеспечение населения»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бюджетов, связанные с обеспечением мер социальной поддержки граждан, включая все виды пособий и страховых выплат, а также осуществление ежемесячных </w:t>
      </w:r>
      <w:r w:rsidRPr="007338B5">
        <w:rPr>
          <w:rFonts w:ascii="Times New Roman" w:hAnsi="Times New Roman" w:cs="Times New Roman"/>
          <w:i/>
          <w:sz w:val="28"/>
          <w:szCs w:val="28"/>
        </w:rPr>
        <w:lastRenderedPageBreak/>
        <w:t>денежных выплат отдельным категориям граждан..</w:t>
      </w:r>
      <w:r w:rsidRPr="007338B5">
        <w:rPr>
          <w:rFonts w:ascii="Times New Roman" w:hAnsi="Times New Roman" w:cs="Times New Roman"/>
          <w:sz w:val="28"/>
          <w:szCs w:val="28"/>
        </w:rPr>
        <w:t>», при этом по подразделу 1006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sz w:val="28"/>
          <w:szCs w:val="28"/>
        </w:rPr>
        <w:t>«Другие вопросы в области социальной политики»</w:t>
      </w:r>
      <w:r w:rsidRPr="007338B5">
        <w:rPr>
          <w:rFonts w:ascii="Times New Roman" w:hAnsi="Times New Roman" w:cs="Times New Roman"/>
          <w:i/>
          <w:sz w:val="28"/>
          <w:szCs w:val="28"/>
        </w:rPr>
        <w:t xml:space="preserve"> «подлежат отражению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 и управление в сфере социальной политики, расходы на разработку общей политики, программ, планов и бюджетов в области социальной политики, а также расходы на иные мероприятия в области социальной политики…»</w:t>
      </w:r>
    </w:p>
    <w:p w:rsidR="007338B5" w:rsidRPr="007338B5" w:rsidRDefault="007338B5" w:rsidP="00733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B5">
        <w:rPr>
          <w:rFonts w:ascii="Times New Roman" w:hAnsi="Times New Roman" w:cs="Times New Roman"/>
          <w:sz w:val="28"/>
          <w:szCs w:val="28"/>
        </w:rPr>
        <w:t>Установлено, что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 в нарушение раздела 3.2 Указаний о порядке применения бюджетной классификации Российской Федерации, утвержденных приказом Минфина России от 01.07.2013 № 65н,</w:t>
      </w:r>
      <w:r w:rsidRPr="007338B5">
        <w:rPr>
          <w:rFonts w:ascii="Times New Roman" w:hAnsi="Times New Roman" w:cs="Times New Roman"/>
          <w:sz w:val="28"/>
          <w:szCs w:val="28"/>
        </w:rPr>
        <w:t xml:space="preserve"> </w:t>
      </w:r>
      <w:r w:rsidR="00862466" w:rsidRPr="00862466">
        <w:rPr>
          <w:rFonts w:ascii="Times New Roman" w:hAnsi="Times New Roman" w:cs="Times New Roman"/>
          <w:b/>
          <w:sz w:val="28"/>
          <w:szCs w:val="28"/>
        </w:rPr>
        <w:t>Сещинской сельской</w:t>
      </w:r>
      <w:r w:rsidR="00862466">
        <w:rPr>
          <w:rFonts w:ascii="Times New Roman" w:hAnsi="Times New Roman" w:cs="Times New Roman"/>
          <w:sz w:val="28"/>
          <w:szCs w:val="28"/>
        </w:rPr>
        <w:t xml:space="preserve"> 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администрацией расходы на выплату материальной помощи гражданам за счет средств резервного фонда в объеме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7338B5">
        <w:rPr>
          <w:rFonts w:ascii="Times New Roman" w:hAnsi="Times New Roman" w:cs="Times New Roman"/>
          <w:b/>
          <w:sz w:val="28"/>
          <w:szCs w:val="28"/>
        </w:rPr>
        <w:t>,0 тыс. рублей отражены по подразделу 1003 «Социальное обеспечение населения», тогда как следовало отразить по подразделу 1006 «</w:t>
      </w:r>
      <w:r w:rsidRPr="007338B5">
        <w:rPr>
          <w:rFonts w:ascii="Times New Roman" w:hAnsi="Times New Roman" w:cs="Times New Roman"/>
          <w:b/>
          <w:bCs/>
          <w:sz w:val="28"/>
          <w:szCs w:val="28"/>
        </w:rPr>
        <w:t>Другие вопросы в области социальной политики</w:t>
      </w:r>
      <w:r w:rsidRPr="007338B5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3032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11 «Физическая культура и спорт» расходы бюджета утверждены в объеме </w:t>
      </w:r>
      <w:r w:rsidR="00B627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0,0 тыс. рублей</w:t>
      </w:r>
      <w:r w:rsidR="00B62703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сполнены 100,0 процентов к плановым значениям.</w:t>
      </w:r>
      <w:r w:rsidR="00B62703">
        <w:rPr>
          <w:rFonts w:ascii="Times New Roman" w:hAnsi="Times New Roman" w:cs="Times New Roman"/>
          <w:sz w:val="28"/>
          <w:szCs w:val="28"/>
        </w:rPr>
        <w:t xml:space="preserve"> Средства направлены на реализацию переданных полномочий по решению отдельных вопросов местного значения в соответствии с заключенными соглашениями</w:t>
      </w:r>
      <w:r w:rsidR="00C33C28">
        <w:rPr>
          <w:rFonts w:ascii="Times New Roman" w:hAnsi="Times New Roman" w:cs="Times New Roman"/>
          <w:sz w:val="28"/>
          <w:szCs w:val="28"/>
        </w:rPr>
        <w:t xml:space="preserve"> по обеспечению условий для развития на территории поселения физической культуры, школьного и массового спорта, организация проведения физкультурно-оздоровительных и спортивных мероприятий.</w:t>
      </w:r>
    </w:p>
    <w:p w:rsidR="00DE7FD4" w:rsidRDefault="00DE7FD4" w:rsidP="00DE7FD4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E7FD4" w:rsidRDefault="00DE7FD4" w:rsidP="00DE7FD4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C15F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C01AA8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72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Решению Се</w:t>
      </w:r>
      <w:r w:rsidR="00C15F3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 Совета народных депутатов «О бюджете муниципального образования Сещинское сельское поселение на 201</w:t>
      </w:r>
      <w:r w:rsidR="00723C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C7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23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2 муниципальных программ</w:t>
      </w:r>
      <w:r w:rsidR="00C01AA8">
        <w:rPr>
          <w:rFonts w:ascii="Times New Roman" w:hAnsi="Times New Roman" w:cs="Times New Roman"/>
          <w:sz w:val="28"/>
          <w:szCs w:val="28"/>
        </w:rPr>
        <w:t>: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«Сещинское сельское поселение» на 201</w:t>
      </w:r>
      <w:r w:rsidR="00CB128F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B128F">
        <w:rPr>
          <w:rFonts w:ascii="Times New Roman" w:eastAsia="Calibri" w:hAnsi="Times New Roman" w:cs="Times New Roman"/>
          <w:sz w:val="28"/>
          <w:szCs w:val="28"/>
        </w:rPr>
        <w:t>1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B128F">
        <w:rPr>
          <w:rFonts w:ascii="Times New Roman" w:eastAsia="Calibri" w:hAnsi="Times New Roman" w:cs="Times New Roman"/>
          <w:sz w:val="28"/>
          <w:szCs w:val="28"/>
        </w:rPr>
        <w:t>ов</w:t>
      </w:r>
      <w:r w:rsidR="00CB128F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B128F">
        <w:rPr>
          <w:rFonts w:ascii="Times New Roman" w:hAnsi="Times New Roman"/>
          <w:sz w:val="28"/>
          <w:szCs w:val="28"/>
        </w:rPr>
        <w:t>;</w:t>
      </w:r>
    </w:p>
    <w:p w:rsidR="00CB128F" w:rsidRDefault="00572E1D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 на 2018-2022 год на территории п.Сеща».</w:t>
      </w:r>
    </w:p>
    <w:p w:rsidR="00DE7FD4" w:rsidRDefault="00723C70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</w:t>
      </w:r>
      <w:r w:rsidR="00DE7FD4">
        <w:rPr>
          <w:rFonts w:ascii="Times New Roman" w:hAnsi="Times New Roman" w:cs="Times New Roman"/>
          <w:sz w:val="28"/>
          <w:szCs w:val="28"/>
        </w:rPr>
        <w:t xml:space="preserve"> объем финансирования муниципальных программ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E7FD4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>
        <w:rPr>
          <w:rFonts w:ascii="Times New Roman" w:hAnsi="Times New Roman" w:cs="Times New Roman"/>
          <w:sz w:val="28"/>
          <w:szCs w:val="28"/>
        </w:rPr>
        <w:t>4765,9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рублей. Наибольший объем финансирования в сумме </w:t>
      </w:r>
      <w:r>
        <w:rPr>
          <w:rFonts w:ascii="Times New Roman" w:hAnsi="Times New Roman" w:cs="Times New Roman"/>
          <w:sz w:val="28"/>
          <w:szCs w:val="28"/>
        </w:rPr>
        <w:t>4734,3</w:t>
      </w:r>
      <w:r w:rsidR="00DE7FD4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>
        <w:rPr>
          <w:rFonts w:ascii="Times New Roman" w:hAnsi="Times New Roman" w:cs="Times New Roman"/>
          <w:sz w:val="28"/>
          <w:szCs w:val="28"/>
        </w:rPr>
        <w:t>3</w:t>
      </w:r>
      <w:r w:rsidR="00DE7FD4">
        <w:rPr>
          <w:rFonts w:ascii="Times New Roman" w:hAnsi="Times New Roman" w:cs="Times New Roman"/>
          <w:sz w:val="28"/>
          <w:szCs w:val="28"/>
        </w:rPr>
        <w:t xml:space="preserve">% общих расходов бюджета утвержден по  муниципальной программе: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lastRenderedPageBreak/>
        <w:t>полномочий муниципального образования «Сещинское сельское поселение» на 201</w:t>
      </w:r>
      <w:r w:rsidR="00B12E2B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B12E2B">
        <w:rPr>
          <w:rFonts w:ascii="Times New Roman" w:eastAsia="Calibri" w:hAnsi="Times New Roman" w:cs="Times New Roman"/>
          <w:sz w:val="28"/>
          <w:szCs w:val="28"/>
        </w:rPr>
        <w:t>1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12E2B">
        <w:rPr>
          <w:rFonts w:ascii="Times New Roman" w:eastAsia="Calibri" w:hAnsi="Times New Roman" w:cs="Times New Roman"/>
          <w:sz w:val="28"/>
          <w:szCs w:val="28"/>
        </w:rPr>
        <w:t>ов</w:t>
      </w:r>
      <w:r w:rsidR="00B12E2B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6021"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D32CE" w:rsidRPr="00FD32CE">
        <w:rPr>
          <w:rFonts w:ascii="Times New Roman" w:hAnsi="Times New Roman" w:cs="Times New Roman"/>
          <w:color w:val="000000"/>
          <w:sz w:val="28"/>
          <w:szCs w:val="28"/>
        </w:rPr>
        <w:t>на программу</w:t>
      </w:r>
      <w:r w:rsidR="00FD32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12E2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46021" w:rsidRPr="00D46021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городской среды на 2018-2022 года на территории п. Сеща</w:t>
      </w:r>
      <w:r w:rsidR="00B12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6021">
        <w:rPr>
          <w:rFonts w:ascii="Times New Roman" w:hAnsi="Times New Roman" w:cs="Times New Roman"/>
          <w:color w:val="000000"/>
          <w:sz w:val="28"/>
          <w:szCs w:val="28"/>
        </w:rPr>
        <w:t xml:space="preserve"> – 0,7 процента.</w:t>
      </w:r>
    </w:p>
    <w:p w:rsidR="00DE7FD4" w:rsidRDefault="00DE7FD4" w:rsidP="00DE7FD4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(тыс.рублей)</w:t>
      </w: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1547"/>
        <w:gridCol w:w="1407"/>
        <w:gridCol w:w="1406"/>
        <w:gridCol w:w="912"/>
        <w:gridCol w:w="919"/>
      </w:tblGrid>
      <w:tr w:rsidR="00DE7FD4" w:rsidTr="009266AA">
        <w:trPr>
          <w:cantSplit/>
          <w:trHeight w:val="300"/>
          <w:tblHeader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474C51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201</w:t>
            </w:r>
            <w:r w:rsidR="00474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D4" w:rsidRDefault="00DE7FD4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D4" w:rsidRDefault="00DE7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FD4" w:rsidRDefault="00DE7F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Уд. вес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 w:rsidP="009266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отдельных полномочий муниципального образования «Сещинское сельское поселение» на 2019 год и на плановый период 2020 и 2021 годов</w:t>
            </w:r>
            <w:r w:rsidR="00DE7F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4669,3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4734,3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4734,3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4536,0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4536,0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 w:rsidP="009266A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66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современной городской среды на 2018-2022 года на территории п. Сеща</w:t>
            </w:r>
            <w:r w:rsidRPr="009266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том числе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9266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E7FD4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DE7FD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FD4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A2402" w:rsidTr="009266AA">
        <w:trPr>
          <w:cantSplit/>
          <w:trHeight w:val="30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4712,3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4793,9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2402" w:rsidRDefault="000A24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4793,9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02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02" w:rsidRDefault="000A2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FD4" w:rsidRDefault="00DE7FD4" w:rsidP="00E745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производилась в соответствии с постановлением Сещинской сельской администрации от 10.07.2017 года № 37 «Об утверждении порядка разработки, реализации и оценки эффективности муниципальных программ муниципального образования «Сещинское сельское поселение»»</w:t>
      </w:r>
      <w:r w:rsidR="00E745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Программа </w:t>
      </w:r>
      <w:r w:rsidR="00C50383"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«Сещинское сельское поселение» на 201</w:t>
      </w:r>
      <w:r w:rsidR="00C50383"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="00C50383"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 w:rsidR="00C50383">
        <w:rPr>
          <w:rFonts w:ascii="Times New Roman" w:eastAsia="Calibri" w:hAnsi="Times New Roman" w:cs="Times New Roman"/>
          <w:sz w:val="28"/>
          <w:szCs w:val="28"/>
        </w:rPr>
        <w:t>1</w:t>
      </w:r>
      <w:r w:rsidR="00C50383"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50383">
        <w:rPr>
          <w:rFonts w:ascii="Times New Roman" w:eastAsia="Calibri" w:hAnsi="Times New Roman" w:cs="Times New Roman"/>
          <w:sz w:val="28"/>
          <w:szCs w:val="28"/>
        </w:rPr>
        <w:t>ов</w:t>
      </w:r>
      <w:r w:rsidR="00C50383" w:rsidRPr="00921C07">
        <w:rPr>
          <w:rFonts w:ascii="Times New Roman" w:eastAsia="Calibri" w:hAnsi="Times New Roman" w:cs="Times New Roman"/>
          <w:sz w:val="28"/>
          <w:szCs w:val="28"/>
        </w:rPr>
        <w:t>»</w:t>
      </w:r>
      <w:r w:rsidR="00C50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утверждена постановлением Сещинской сельской администрации от </w:t>
      </w:r>
      <w:r w:rsidRPr="00D92EC4">
        <w:rPr>
          <w:rFonts w:ascii="Times New Roman" w:eastAsia="Calibri" w:hAnsi="Times New Roman" w:cs="Times New Roman"/>
          <w:sz w:val="28"/>
          <w:szCs w:val="28"/>
        </w:rPr>
        <w:t>26.12.2018 года № 88</w:t>
      </w:r>
      <w:r w:rsidRPr="00D92E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Ответственный исполнитель: </w:t>
      </w:r>
      <w:r w:rsidRPr="00D92EC4">
        <w:rPr>
          <w:rFonts w:ascii="Times New Roman" w:eastAsia="Calibri" w:hAnsi="Times New Roman" w:cs="Times New Roman"/>
          <w:sz w:val="28"/>
          <w:szCs w:val="28"/>
        </w:rPr>
        <w:t>Сещинская сельская администрация.</w:t>
      </w:r>
    </w:p>
    <w:p w:rsidR="00D92EC4" w:rsidRPr="00D92EC4" w:rsidRDefault="00D92EC4" w:rsidP="00D92EC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EC4">
        <w:rPr>
          <w:rFonts w:ascii="Times New Roman" w:hAnsi="Times New Roman" w:cs="Times New Roman"/>
          <w:sz w:val="28"/>
          <w:szCs w:val="28"/>
          <w:u w:val="single"/>
        </w:rPr>
        <w:t>Цели программы</w:t>
      </w:r>
      <w:r w:rsidRPr="00D92EC4">
        <w:rPr>
          <w:rStyle w:val="ab"/>
          <w:rFonts w:ascii="Times New Roman" w:hAnsi="Times New Roman" w:cs="Times New Roman"/>
          <w:sz w:val="28"/>
          <w:szCs w:val="28"/>
        </w:rPr>
        <w:t xml:space="preserve"> – </w:t>
      </w:r>
      <w:r w:rsidRPr="00D92EC4">
        <w:rPr>
          <w:rFonts w:ascii="Times New Roman" w:hAnsi="Times New Roman" w:cs="Times New Roman"/>
          <w:sz w:val="28"/>
          <w:szCs w:val="28"/>
        </w:rPr>
        <w:t xml:space="preserve"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территории: 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lastRenderedPageBreak/>
        <w:t>1. Эффективное исполнение полномочий исполнительных органов власти</w:t>
      </w:r>
    </w:p>
    <w:p w:rsidR="00D92EC4" w:rsidRPr="00D92EC4" w:rsidRDefault="00D92EC4" w:rsidP="00D92E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2. Реализация полномочий по первичному воинскому учету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3. Обеспечение первичных мер пожарной безопасности в границах населенных пунктов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4. Реализация полномочий в области национальной экономики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5. Реализация полномочий в сфере благоустройства территории поселения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6. Реализация полномочий в сфере молодежной политике</w:t>
      </w:r>
    </w:p>
    <w:p w:rsidR="00D92EC4" w:rsidRPr="00D92EC4" w:rsidRDefault="00D92EC4" w:rsidP="00D92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7. Реализация полномочий в сфере культурного наследия</w:t>
      </w:r>
    </w:p>
    <w:p w:rsidR="00D92EC4" w:rsidRPr="00D92EC4" w:rsidRDefault="00D92EC4" w:rsidP="00D92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EC4">
        <w:rPr>
          <w:rFonts w:ascii="Times New Roman" w:eastAsia="Calibri" w:hAnsi="Times New Roman" w:cs="Times New Roman"/>
          <w:sz w:val="28"/>
          <w:szCs w:val="28"/>
        </w:rPr>
        <w:t>8. Мероприятия по развитию физической культуры и спорта</w:t>
      </w:r>
      <w:r w:rsidRPr="00D92EC4">
        <w:rPr>
          <w:rFonts w:ascii="Times New Roman" w:eastAsia="Calibri" w:hAnsi="Times New Roman" w:cs="Times New Roman"/>
        </w:rPr>
        <w:t xml:space="preserve">             </w:t>
      </w:r>
      <w:r w:rsidRPr="00D92EC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450382" w:rsidRPr="00450382" w:rsidRDefault="00E74570" w:rsidP="0045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FD4">
        <w:rPr>
          <w:rFonts w:ascii="Times New Roman" w:hAnsi="Times New Roman" w:cs="Times New Roman"/>
          <w:sz w:val="28"/>
          <w:szCs w:val="28"/>
        </w:rPr>
        <w:t xml:space="preserve">огласно проведенному анализу и полученным показателям критериев эффективности муниципальной программы </w:t>
      </w:r>
      <w:r w:rsidRPr="00921C07">
        <w:rPr>
          <w:rFonts w:ascii="Times New Roman" w:eastAsia="Calibri" w:hAnsi="Times New Roman" w:cs="Times New Roman"/>
          <w:sz w:val="28"/>
          <w:szCs w:val="28"/>
        </w:rPr>
        <w:t>«Реализация отдельных полномочий муниципального образования «Сещинское сельское поселение» на 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9 год и на плановый период 2020 и </w:t>
      </w:r>
      <w:r w:rsidRPr="00921C07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21C0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921C0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460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7FD4">
        <w:rPr>
          <w:rFonts w:ascii="Times New Roman" w:hAnsi="Times New Roman" w:cs="Times New Roman"/>
          <w:sz w:val="28"/>
          <w:szCs w:val="28"/>
        </w:rPr>
        <w:t>эффективность программы выше плановой</w:t>
      </w:r>
      <w:r w:rsidR="00450382">
        <w:rPr>
          <w:rFonts w:ascii="Times New Roman" w:hAnsi="Times New Roman" w:cs="Times New Roman"/>
          <w:sz w:val="28"/>
          <w:szCs w:val="28"/>
        </w:rPr>
        <w:t>,</w:t>
      </w:r>
      <w:r w:rsidR="00450382" w:rsidRPr="00450382">
        <w:rPr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450382">
        <w:rPr>
          <w:rFonts w:ascii="Times New Roman" w:hAnsi="Times New Roman" w:cs="Times New Roman"/>
          <w:sz w:val="28"/>
          <w:szCs w:val="28"/>
        </w:rPr>
        <w:t xml:space="preserve">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N=8</w:t>
      </w:r>
      <w:r w:rsidR="00450382">
        <w:rPr>
          <w:rFonts w:ascii="Times New Roman" w:hAnsi="Times New Roman" w:cs="Times New Roman"/>
          <w:sz w:val="28"/>
          <w:szCs w:val="28"/>
        </w:rPr>
        <w:t xml:space="preserve">; </w:t>
      </w:r>
      <w:r w:rsidR="00450382" w:rsidRPr="00450382">
        <w:rPr>
          <w:rFonts w:ascii="Times New Roman" w:eastAsia="Calibri" w:hAnsi="Times New Roman" w:cs="Times New Roman"/>
          <w:sz w:val="28"/>
          <w:szCs w:val="28"/>
        </w:rPr>
        <w:t>R=13</w:t>
      </w:r>
      <w:r w:rsidR="00450382">
        <w:rPr>
          <w:rFonts w:ascii="Times New Roman" w:hAnsi="Times New Roman" w:cs="Times New Roman"/>
          <w:sz w:val="28"/>
          <w:szCs w:val="28"/>
        </w:rPr>
        <w:t xml:space="preserve">;  </w:t>
      </w:r>
      <w:r w:rsidR="00450382" w:rsidRPr="00450382">
        <w:rPr>
          <w:rFonts w:ascii="Times New Roman" w:eastAsia="Calibri" w:hAnsi="Times New Roman" w:cs="Times New Roman"/>
          <w:b/>
          <w:sz w:val="28"/>
          <w:szCs w:val="28"/>
        </w:rPr>
        <w:t>R (13)&gt; N (8)</w:t>
      </w:r>
      <w:r w:rsidR="00450382">
        <w:rPr>
          <w:rFonts w:ascii="Times New Roman" w:hAnsi="Times New Roman" w:cs="Times New Roman"/>
          <w:b/>
          <w:sz w:val="28"/>
          <w:szCs w:val="28"/>
        </w:rPr>
        <w:t>.</w:t>
      </w:r>
    </w:p>
    <w:p w:rsidR="0037376A" w:rsidRDefault="0037376A" w:rsidP="00CA1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01B" w:rsidRP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на 2018-2022 года на территории п.Сеща» утверждена постановлением Сещинской сельской администрации №79 от 29.11.2017 года. </w:t>
      </w:r>
    </w:p>
    <w:p w:rsidR="00CA101B" w:rsidRP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</w:rPr>
        <w:t>Ответственный исполнитель: Сещинская сельская администрация.</w:t>
      </w:r>
    </w:p>
    <w:p w:rsidR="00CA101B" w:rsidRPr="00CA101B" w:rsidRDefault="00CA101B" w:rsidP="00CA10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01B">
        <w:rPr>
          <w:rFonts w:ascii="Times New Roman" w:eastAsia="Calibri" w:hAnsi="Times New Roman" w:cs="Times New Roman"/>
          <w:sz w:val="28"/>
          <w:szCs w:val="28"/>
          <w:u w:val="single"/>
        </w:rPr>
        <w:t>Цель программы:</w:t>
      </w:r>
      <w:r w:rsidRPr="00CA101B">
        <w:rPr>
          <w:rFonts w:ascii="Times New Roman" w:eastAsia="Calibri" w:hAnsi="Times New Roman" w:cs="Times New Roman"/>
          <w:sz w:val="28"/>
          <w:szCs w:val="28"/>
        </w:rPr>
        <w:t xml:space="preserve"> Повышение уровня комплексного благоустройства для повышения качества жизни граждан на территории п. Сеща Дубровского района Брянской области.</w:t>
      </w:r>
    </w:p>
    <w:p w:rsidR="0037376A" w:rsidRPr="0037376A" w:rsidRDefault="0037376A" w:rsidP="00373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7376A">
        <w:rPr>
          <w:rFonts w:ascii="Times New Roman" w:eastAsia="Calibri" w:hAnsi="Times New Roman" w:cs="Times New Roman"/>
          <w:sz w:val="28"/>
          <w:szCs w:val="28"/>
        </w:rPr>
        <w:t>огласно проведенному анализу и полученным показателям критериев эффективности муниципальной программы «Формирование современной городской среды на 2018-2022 года на территории п.Сеща» эффективность программы выше плановой</w:t>
      </w:r>
      <w:r w:rsidR="00380214">
        <w:rPr>
          <w:rFonts w:ascii="Times New Roman" w:hAnsi="Times New Roman" w:cs="Times New Roman"/>
          <w:sz w:val="28"/>
          <w:szCs w:val="28"/>
        </w:rPr>
        <w:t>,</w:t>
      </w:r>
      <w:r w:rsidR="00380214" w:rsidRP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  <w:r w:rsidR="00380214">
        <w:rPr>
          <w:rFonts w:ascii="Times New Roman" w:hAnsi="Times New Roman" w:cs="Times New Roman"/>
          <w:sz w:val="28"/>
          <w:szCs w:val="28"/>
        </w:rPr>
        <w:t xml:space="preserve">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N=</w:t>
      </w:r>
      <w:r w:rsidR="00380214">
        <w:rPr>
          <w:rFonts w:ascii="Times New Roman" w:hAnsi="Times New Roman" w:cs="Times New Roman"/>
          <w:sz w:val="28"/>
          <w:szCs w:val="28"/>
        </w:rPr>
        <w:t xml:space="preserve">5; </w:t>
      </w:r>
      <w:r w:rsidR="00380214" w:rsidRPr="00450382">
        <w:rPr>
          <w:rFonts w:ascii="Times New Roman" w:eastAsia="Calibri" w:hAnsi="Times New Roman" w:cs="Times New Roman"/>
          <w:sz w:val="28"/>
          <w:szCs w:val="28"/>
        </w:rPr>
        <w:t>R=</w:t>
      </w:r>
      <w:r w:rsidR="00380214">
        <w:rPr>
          <w:rFonts w:ascii="Times New Roman" w:hAnsi="Times New Roman" w:cs="Times New Roman"/>
          <w:sz w:val="28"/>
          <w:szCs w:val="28"/>
        </w:rPr>
        <w:t xml:space="preserve">6;  </w:t>
      </w:r>
      <w:r w:rsidR="00380214" w:rsidRPr="00450382">
        <w:rPr>
          <w:rFonts w:ascii="Times New Roman" w:eastAsia="Calibri" w:hAnsi="Times New Roman" w:cs="Times New Roman"/>
          <w:b/>
          <w:sz w:val="28"/>
          <w:szCs w:val="28"/>
        </w:rPr>
        <w:t>R (</w:t>
      </w:r>
      <w:r w:rsidR="00380214">
        <w:rPr>
          <w:rFonts w:ascii="Times New Roman" w:hAnsi="Times New Roman" w:cs="Times New Roman"/>
          <w:b/>
          <w:sz w:val="28"/>
          <w:szCs w:val="28"/>
        </w:rPr>
        <w:t>6</w:t>
      </w:r>
      <w:r w:rsidR="00380214" w:rsidRPr="00450382">
        <w:rPr>
          <w:rFonts w:ascii="Times New Roman" w:eastAsia="Calibri" w:hAnsi="Times New Roman" w:cs="Times New Roman"/>
          <w:b/>
          <w:sz w:val="28"/>
          <w:szCs w:val="28"/>
        </w:rPr>
        <w:t>)&gt; N (</w:t>
      </w:r>
      <w:r w:rsidR="00380214">
        <w:rPr>
          <w:rFonts w:ascii="Times New Roman" w:hAnsi="Times New Roman" w:cs="Times New Roman"/>
          <w:b/>
          <w:sz w:val="28"/>
          <w:szCs w:val="28"/>
        </w:rPr>
        <w:t>5</w:t>
      </w:r>
      <w:r w:rsidR="00380214" w:rsidRPr="00450382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380214">
        <w:rPr>
          <w:rFonts w:ascii="Times New Roman" w:hAnsi="Times New Roman" w:cs="Times New Roman"/>
          <w:b/>
          <w:sz w:val="28"/>
          <w:szCs w:val="28"/>
        </w:rPr>
        <w:t>.</w:t>
      </w:r>
    </w:p>
    <w:p w:rsidR="00DE7FD4" w:rsidRDefault="00B932C0" w:rsidP="00DE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932C0">
        <w:rPr>
          <w:rFonts w:ascii="Times New Roman" w:hAnsi="Times New Roman" w:cs="Times New Roman"/>
          <w:sz w:val="28"/>
          <w:szCs w:val="28"/>
        </w:rPr>
        <w:t xml:space="preserve">еализация </w:t>
      </w:r>
      <w:r>
        <w:rPr>
          <w:rFonts w:ascii="Times New Roman" w:hAnsi="Times New Roman" w:cs="Times New Roman"/>
          <w:sz w:val="28"/>
          <w:szCs w:val="28"/>
        </w:rPr>
        <w:t xml:space="preserve">данных программ </w:t>
      </w:r>
      <w:r w:rsidRPr="00B932C0">
        <w:rPr>
          <w:rFonts w:ascii="Times New Roman" w:hAnsi="Times New Roman" w:cs="Times New Roman"/>
          <w:sz w:val="28"/>
          <w:szCs w:val="28"/>
        </w:rPr>
        <w:t>признается целесообразной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D4" w:rsidRPr="00744711" w:rsidRDefault="00DE7FD4" w:rsidP="00744711">
      <w:pPr>
        <w:pStyle w:val="a5"/>
        <w:numPr>
          <w:ilvl w:val="0"/>
          <w:numId w:val="2"/>
        </w:numPr>
        <w:spacing w:after="0" w:line="240" w:lineRule="auto"/>
        <w:ind w:left="0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</w:t>
      </w:r>
      <w:r w:rsidRPr="00744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4471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B06A3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744711">
        <w:rPr>
          <w:rFonts w:ascii="Times New Roman" w:hAnsi="Times New Roman" w:cs="Times New Roman"/>
          <w:sz w:val="28"/>
          <w:szCs w:val="28"/>
        </w:rPr>
        <w:t xml:space="preserve"> на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первоначально утвержден сбалансированным по доходам и расходам. 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В окончательной редакции бюджет утвержден </w:t>
      </w:r>
      <w:r w:rsidRPr="00744711">
        <w:rPr>
          <w:rFonts w:ascii="Times New Roman" w:hAnsi="Times New Roman" w:cs="Times New Roman"/>
          <w:sz w:val="28"/>
          <w:szCs w:val="28"/>
        </w:rPr>
        <w:t xml:space="preserve">с дефицитом </w:t>
      </w:r>
      <w:r w:rsidR="00240DDD">
        <w:rPr>
          <w:rFonts w:ascii="Times New Roman" w:hAnsi="Times New Roman" w:cs="Times New Roman"/>
          <w:sz w:val="28"/>
          <w:szCs w:val="28"/>
        </w:rPr>
        <w:t>484,4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бюджета.</w:t>
      </w:r>
    </w:p>
    <w:p w:rsidR="00744711" w:rsidRPr="00744711" w:rsidRDefault="00744711" w:rsidP="007447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 w:rsidR="00240DDD"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 w:rsidR="00240DDD">
        <w:rPr>
          <w:rFonts w:ascii="Times New Roman" w:hAnsi="Times New Roman" w:cs="Times New Roman"/>
          <w:sz w:val="28"/>
          <w:szCs w:val="28"/>
        </w:rPr>
        <w:t>285,6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744711" w:rsidRPr="00744711" w:rsidRDefault="00744711" w:rsidP="007447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pacing w:val="-6"/>
          <w:sz w:val="28"/>
          <w:szCs w:val="28"/>
        </w:rPr>
        <w:t>Остаток средств на счете бюджета по состоянию на 01.01.201</w:t>
      </w:r>
      <w:r w:rsidR="00240DD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744711"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744711">
        <w:rPr>
          <w:rFonts w:ascii="Times New Roman" w:hAnsi="Times New Roman" w:cs="Times New Roman"/>
          <w:sz w:val="28"/>
          <w:szCs w:val="28"/>
        </w:rPr>
        <w:t xml:space="preserve"> составлял </w:t>
      </w:r>
      <w:r w:rsidR="00240DDD">
        <w:rPr>
          <w:rFonts w:ascii="Times New Roman" w:hAnsi="Times New Roman" w:cs="Times New Roman"/>
          <w:sz w:val="28"/>
          <w:szCs w:val="28"/>
        </w:rPr>
        <w:t>484,4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по состоянию на 01.01.20</w:t>
      </w:r>
      <w:r w:rsidR="00240DDD">
        <w:rPr>
          <w:rFonts w:ascii="Times New Roman" w:hAnsi="Times New Roman" w:cs="Times New Roman"/>
          <w:sz w:val="28"/>
          <w:szCs w:val="28"/>
        </w:rPr>
        <w:t>20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744711">
        <w:rPr>
          <w:rFonts w:ascii="Times New Roman" w:hAnsi="Times New Roman" w:cs="Times New Roman"/>
          <w:sz w:val="28"/>
          <w:szCs w:val="28"/>
        </w:rPr>
        <w:br/>
      </w:r>
      <w:r w:rsidR="00240DDD">
        <w:rPr>
          <w:rFonts w:ascii="Times New Roman" w:hAnsi="Times New Roman" w:cs="Times New Roman"/>
          <w:sz w:val="28"/>
          <w:szCs w:val="28"/>
        </w:rPr>
        <w:t>198,8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E7FD4" w:rsidRDefault="00580843" w:rsidP="00DE7FD4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7F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8B6059" w:rsidRPr="008B6059" w:rsidRDefault="008B6059" w:rsidP="008B605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B6059">
        <w:rPr>
          <w:rFonts w:ascii="Times New Roman" w:hAnsi="Times New Roman" w:cs="Times New Roman"/>
          <w:sz w:val="28"/>
          <w:szCs w:val="28"/>
        </w:rPr>
        <w:lastRenderedPageBreak/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B605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Се</w:t>
      </w:r>
      <w:r w:rsidR="006368F9">
        <w:rPr>
          <w:rFonts w:ascii="Times New Roman" w:hAnsi="Times New Roman" w:cs="Times New Roman"/>
          <w:spacing w:val="-6"/>
          <w:sz w:val="28"/>
          <w:szCs w:val="28"/>
        </w:rPr>
        <w:t>щ</w:t>
      </w:r>
      <w:r>
        <w:rPr>
          <w:rFonts w:ascii="Times New Roman" w:hAnsi="Times New Roman" w:cs="Times New Roman"/>
          <w:spacing w:val="-6"/>
          <w:sz w:val="28"/>
          <w:szCs w:val="28"/>
        </w:rPr>
        <w:t>инского сельского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Совета народных депутатов</w:t>
      </w:r>
      <w:r w:rsidRPr="008B6059">
        <w:rPr>
          <w:rFonts w:ascii="Times New Roman" w:hAnsi="Times New Roman" w:cs="Times New Roman"/>
          <w:sz w:val="28"/>
          <w:szCs w:val="28"/>
        </w:rPr>
        <w:t xml:space="preserve"> </w:t>
      </w:r>
      <w:r w:rsidRPr="008B6059">
        <w:rPr>
          <w:rFonts w:ascii="Times New Roman" w:hAnsi="Times New Roman" w:cs="Times New Roman"/>
          <w:sz w:val="28"/>
          <w:szCs w:val="28"/>
        </w:rPr>
        <w:br/>
        <w:t xml:space="preserve">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Сещинское сельское поселение</w:t>
      </w:r>
      <w:r w:rsidRPr="008B6059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годов» показатель верхнего предела муниципального внутреннего долга на 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B6059">
        <w:rPr>
          <w:rFonts w:ascii="Times New Roman" w:hAnsi="Times New Roman" w:cs="Times New Roman"/>
          <w:sz w:val="28"/>
          <w:szCs w:val="28"/>
        </w:rPr>
        <w:t xml:space="preserve"> года утвержден с нулевым значением. 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>Согласно данным отчетности указанный показатель выполнен, внутренний долг отсутствует. Расходы на обслуживание муниципального внутреннего долга в 201</w:t>
      </w:r>
      <w:r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8B6059">
        <w:rPr>
          <w:rFonts w:ascii="Times New Roman" w:hAnsi="Times New Roman" w:cs="Times New Roman"/>
          <w:spacing w:val="-6"/>
          <w:sz w:val="28"/>
          <w:szCs w:val="28"/>
        </w:rPr>
        <w:t xml:space="preserve"> году не производились, муниципальные гарантии не предоставлялись.</w:t>
      </w:r>
    </w:p>
    <w:p w:rsidR="00DE7FD4" w:rsidRDefault="00DE7FD4" w:rsidP="00DE7F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543112">
        <w:rPr>
          <w:rFonts w:ascii="Times New Roman" w:hAnsi="Times New Roman" w:cs="Times New Roman"/>
          <w:sz w:val="28"/>
          <w:szCs w:val="28"/>
        </w:rPr>
        <w:t>Се</w:t>
      </w:r>
      <w:r w:rsidR="00BE0AAE">
        <w:rPr>
          <w:rFonts w:ascii="Times New Roman" w:hAnsi="Times New Roman" w:cs="Times New Roman"/>
          <w:sz w:val="28"/>
          <w:szCs w:val="28"/>
        </w:rPr>
        <w:t>щ</w:t>
      </w:r>
      <w:r w:rsidR="00543112">
        <w:rPr>
          <w:rFonts w:ascii="Times New Roman" w:hAnsi="Times New Roman" w:cs="Times New Roman"/>
          <w:sz w:val="28"/>
          <w:szCs w:val="28"/>
        </w:rPr>
        <w:t>инского сельского 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со структурой и параметрами, которые применялись при утверждении бюджета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Представленный отчет содержит решение об утверждении бюджета, состоящее из 5 следующих приложений к решению: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доходы бюджета по кодам классификации доходов бюджетов;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по ведомственной структуре расходов бюджета;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разделам и подразделам классификации расходов бюджетов;</w:t>
      </w:r>
    </w:p>
    <w:p w:rsidR="00443A09" w:rsidRPr="00443A09" w:rsidRDefault="00443A09" w:rsidP="00443A09">
      <w:pPr>
        <w:widowControl w:val="0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расходы бюджета по целевым статьям (муниципальным программам и непрограммным направлениям деятельности), группам и подгруппам видов расходов на 201</w:t>
      </w:r>
      <w:r w:rsidR="00543112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43112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543112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443A09" w:rsidRPr="00443A09" w:rsidRDefault="00443A09" w:rsidP="00443A0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A09">
        <w:rPr>
          <w:rFonts w:ascii="Times New Roman" w:hAnsi="Times New Roman" w:cs="Times New Roman"/>
          <w:sz w:val="28"/>
          <w:szCs w:val="28"/>
        </w:rPr>
        <w:t>источники финансирования дефицита по кодам классификации источников финансирования дефицитов бюджетов.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Решением </w:t>
      </w:r>
      <w:r w:rsidR="00543112">
        <w:rPr>
          <w:rFonts w:ascii="Times New Roman" w:hAnsi="Times New Roman" w:cs="Times New Roman"/>
          <w:snapToGrid w:val="0"/>
          <w:spacing w:val="-6"/>
          <w:sz w:val="28"/>
          <w:szCs w:val="28"/>
        </w:rPr>
        <w:t>Сещинского сельского</w:t>
      </w:r>
      <w:r w:rsidRPr="00443A09">
        <w:rPr>
          <w:rFonts w:ascii="Times New Roman" w:hAnsi="Times New Roman" w:cs="Times New Roman"/>
          <w:snapToGrid w:val="0"/>
          <w:spacing w:val="-6"/>
          <w:sz w:val="28"/>
          <w:szCs w:val="28"/>
        </w:rPr>
        <w:t xml:space="preserve"> Совета народных депутатов </w:t>
      </w:r>
      <w:r w:rsidRPr="00443A09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5B6E77">
        <w:rPr>
          <w:rFonts w:ascii="Times New Roman" w:hAnsi="Times New Roman" w:cs="Times New Roman"/>
          <w:sz w:val="28"/>
          <w:szCs w:val="28"/>
        </w:rPr>
        <w:t xml:space="preserve">Сещинского сельского </w:t>
      </w:r>
      <w:r w:rsidR="00E96639">
        <w:rPr>
          <w:rFonts w:ascii="Times New Roman" w:hAnsi="Times New Roman" w:cs="Times New Roman"/>
          <w:sz w:val="28"/>
          <w:szCs w:val="28"/>
        </w:rPr>
        <w:t>поселения</w:t>
      </w:r>
      <w:r w:rsidRPr="00443A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6639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и на плановый период 20</w:t>
      </w:r>
      <w:r w:rsidR="00E96639">
        <w:rPr>
          <w:rFonts w:ascii="Times New Roman" w:hAnsi="Times New Roman" w:cs="Times New Roman"/>
          <w:sz w:val="28"/>
          <w:szCs w:val="28"/>
        </w:rPr>
        <w:t>20</w:t>
      </w:r>
      <w:r w:rsidRPr="00443A09">
        <w:rPr>
          <w:rFonts w:ascii="Times New Roman" w:hAnsi="Times New Roman" w:cs="Times New Roman"/>
          <w:sz w:val="28"/>
          <w:szCs w:val="28"/>
        </w:rPr>
        <w:t xml:space="preserve"> и 202</w:t>
      </w:r>
      <w:r w:rsidR="00E96639">
        <w:rPr>
          <w:rFonts w:ascii="Times New Roman" w:hAnsi="Times New Roman" w:cs="Times New Roman"/>
          <w:sz w:val="28"/>
          <w:szCs w:val="28"/>
        </w:rPr>
        <w:t>1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утвержден объем резервного фонда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Сещинской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>администрации на 201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год в сумме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0,0 тыс. рублей, что не противоречит требованиям статьи 81 Бюджетного кодекса Российской Федерации. В окончательной редакции 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>решени</w:t>
      </w:r>
      <w:r w:rsidR="00E9663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443A0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43A09">
        <w:rPr>
          <w:rFonts w:ascii="Times New Roman" w:hAnsi="Times New Roman" w:cs="Times New Roman"/>
          <w:sz w:val="28"/>
          <w:szCs w:val="28"/>
        </w:rPr>
        <w:t xml:space="preserve">резервный фонд </w:t>
      </w:r>
      <w:r w:rsidR="00E96639">
        <w:rPr>
          <w:rFonts w:ascii="Times New Roman" w:hAnsi="Times New Roman" w:cs="Times New Roman"/>
          <w:sz w:val="28"/>
          <w:szCs w:val="28"/>
        </w:rPr>
        <w:t>Сещинской сельской администрации</w:t>
      </w:r>
      <w:r w:rsidRPr="00443A09">
        <w:rPr>
          <w:rFonts w:ascii="Times New Roman" w:hAnsi="Times New Roman" w:cs="Times New Roman"/>
          <w:sz w:val="28"/>
          <w:szCs w:val="28"/>
        </w:rPr>
        <w:t xml:space="preserve"> на 201</w:t>
      </w:r>
      <w:r w:rsidR="00E96639">
        <w:rPr>
          <w:rFonts w:ascii="Times New Roman" w:hAnsi="Times New Roman" w:cs="Times New Roman"/>
          <w:sz w:val="28"/>
          <w:szCs w:val="28"/>
        </w:rPr>
        <w:t>9</w:t>
      </w:r>
      <w:r w:rsidRPr="00443A09"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E96639">
        <w:rPr>
          <w:rFonts w:ascii="Times New Roman" w:hAnsi="Times New Roman" w:cs="Times New Roman"/>
          <w:sz w:val="28"/>
          <w:szCs w:val="28"/>
        </w:rPr>
        <w:t>10</w:t>
      </w:r>
      <w:r w:rsidRPr="00443A09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443A09" w:rsidRPr="00443A09" w:rsidRDefault="00443A09" w:rsidP="00443A09">
      <w:pPr>
        <w:widowControl w:val="0"/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,0 тыс. рублей (100,0 % к плану). Средства резервного фонда использованы в соответствии с Порядком использования бюджетных ассигнований резервного фонда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 xml:space="preserve">Сещинской сельской 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администрации, на оказание материальной помощи жителям </w:t>
      </w:r>
      <w:r w:rsidR="00E96639">
        <w:rPr>
          <w:rFonts w:ascii="Times New Roman" w:hAnsi="Times New Roman" w:cs="Times New Roman"/>
          <w:snapToGrid w:val="0"/>
          <w:sz w:val="28"/>
          <w:szCs w:val="28"/>
        </w:rPr>
        <w:t>поселка</w:t>
      </w:r>
      <w:r w:rsidRPr="00443A09">
        <w:rPr>
          <w:rFonts w:ascii="Times New Roman" w:hAnsi="Times New Roman" w:cs="Times New Roman"/>
          <w:snapToGrid w:val="0"/>
          <w:sz w:val="28"/>
          <w:szCs w:val="28"/>
        </w:rPr>
        <w:t xml:space="preserve"> в связи с пожаром.</w:t>
      </w:r>
    </w:p>
    <w:p w:rsidR="00DE7FD4" w:rsidRDefault="00DE7FD4" w:rsidP="00ED7E1E">
      <w:pPr>
        <w:pStyle w:val="a5"/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DE7FD4" w:rsidRDefault="00DE7FD4" w:rsidP="00DE7F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2248" w:rsidRDefault="00B22248" w:rsidP="00B22248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«Сещинское сельское поселение»  </w:t>
      </w:r>
      <w:r>
        <w:rPr>
          <w:color w:val="000000"/>
          <w:szCs w:val="28"/>
        </w:rPr>
        <w:t xml:space="preserve">об исполнении бюджета  за 2019 год предоставлена в Контрольно-счётную палату, в соответствии с  </w:t>
      </w:r>
      <w:r>
        <w:rPr>
          <w:szCs w:val="28"/>
        </w:rPr>
        <w:t xml:space="preserve">Положением о бюджетном процессе в муниципальном образовании «Сещинское сельское поселение». </w:t>
      </w:r>
    </w:p>
    <w:p w:rsidR="00B22248" w:rsidRDefault="00B22248" w:rsidP="00B2224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Предоставленный к внешней проверке годовой отчет муниципального образования «Сещинское сельское поселение» за 2019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9014C9" w:rsidRDefault="009014C9" w:rsidP="009014C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2019 год в окончательной редакции утвержден по доходам в объеме  4309,5 тыс. рублей, по расходам в объеме  4793,9 тыс. рублей, дефицит бюджета утвержден в объеме 484,4 тыс. рублей.</w:t>
      </w:r>
    </w:p>
    <w:p w:rsidR="009014C9" w:rsidRPr="007338B5" w:rsidRDefault="006547EC" w:rsidP="009014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014C9" w:rsidRPr="009014C9">
        <w:rPr>
          <w:rFonts w:ascii="Times New Roman" w:hAnsi="Times New Roman" w:cs="Times New Roman"/>
          <w:sz w:val="28"/>
          <w:szCs w:val="28"/>
        </w:rPr>
        <w:t xml:space="preserve">арушен раздела 3.2 Указаний о порядке применения бюджетной классификации Российской Федерации, утвержденных приказом Минфина России от 01.07.2013 № 65н, </w:t>
      </w:r>
      <w:r w:rsidR="009860FD">
        <w:rPr>
          <w:rFonts w:ascii="Times New Roman" w:hAnsi="Times New Roman" w:cs="Times New Roman"/>
          <w:sz w:val="28"/>
          <w:szCs w:val="28"/>
        </w:rPr>
        <w:t xml:space="preserve">Сещинской сельской </w:t>
      </w:r>
      <w:r w:rsidR="009014C9" w:rsidRPr="009014C9">
        <w:rPr>
          <w:rFonts w:ascii="Times New Roman" w:hAnsi="Times New Roman" w:cs="Times New Roman"/>
          <w:sz w:val="28"/>
          <w:szCs w:val="28"/>
        </w:rPr>
        <w:t>администрацией</w:t>
      </w:r>
      <w:r w:rsidR="0003135D">
        <w:rPr>
          <w:rFonts w:ascii="Times New Roman" w:hAnsi="Times New Roman" w:cs="Times New Roman"/>
          <w:sz w:val="28"/>
          <w:szCs w:val="28"/>
        </w:rPr>
        <w:t xml:space="preserve"> </w:t>
      </w:r>
      <w:r w:rsidR="009014C9" w:rsidRPr="009014C9">
        <w:rPr>
          <w:rFonts w:ascii="Times New Roman" w:hAnsi="Times New Roman" w:cs="Times New Roman"/>
          <w:sz w:val="28"/>
          <w:szCs w:val="28"/>
        </w:rPr>
        <w:t xml:space="preserve"> расходы на выплату материальной помощи гражданам за счет средств резервного фонда в объеме 10,0 тыс. рублей отражены по подразделу 1003 «Социальное обеспечение населения», тогда как следовало отразить по подразделу 1006 «</w:t>
      </w:r>
      <w:r w:rsidR="009014C9" w:rsidRPr="009014C9">
        <w:rPr>
          <w:rFonts w:ascii="Times New Roman" w:hAnsi="Times New Roman" w:cs="Times New Roman"/>
          <w:bCs/>
          <w:sz w:val="28"/>
          <w:szCs w:val="28"/>
        </w:rPr>
        <w:t>Другие вопросы в области социальной политики</w:t>
      </w:r>
      <w:r w:rsidR="009014C9" w:rsidRPr="007338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1696E" w:rsidRDefault="0011696E" w:rsidP="0011696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2019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B37E14" w:rsidRPr="00744711" w:rsidRDefault="00B37E14" w:rsidP="00B37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1">
        <w:rPr>
          <w:rFonts w:ascii="Times New Roman" w:hAnsi="Times New Roman" w:cs="Times New Roman"/>
          <w:sz w:val="28"/>
          <w:szCs w:val="28"/>
        </w:rPr>
        <w:t>В результате исполнения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4711">
        <w:rPr>
          <w:rFonts w:ascii="Times New Roman" w:hAnsi="Times New Roman" w:cs="Times New Roman"/>
          <w:sz w:val="28"/>
          <w:szCs w:val="28"/>
        </w:rPr>
        <w:t xml:space="preserve"> год сложился дефицит в сумме </w:t>
      </w:r>
      <w:r>
        <w:rPr>
          <w:rFonts w:ascii="Times New Roman" w:hAnsi="Times New Roman" w:cs="Times New Roman"/>
          <w:sz w:val="28"/>
          <w:szCs w:val="28"/>
        </w:rPr>
        <w:t>285,6</w:t>
      </w:r>
      <w:r w:rsidRPr="00744711">
        <w:rPr>
          <w:rFonts w:ascii="Times New Roman" w:hAnsi="Times New Roman" w:cs="Times New Roman"/>
          <w:sz w:val="28"/>
          <w:szCs w:val="28"/>
        </w:rPr>
        <w:t xml:space="preserve"> тыс. рублей, источником финансирования которого являлись остатки средств на счете  бюджета.</w:t>
      </w:r>
    </w:p>
    <w:p w:rsidR="00DE7FD4" w:rsidRDefault="00DE7FD4" w:rsidP="00DE7F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DE7FD4" w:rsidRDefault="00DE7FD4" w:rsidP="007937DC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заключение на отчет об исполнении бюджета муниципального образования «Сещинское сельское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Сещинский сельский Совет народных депутатов с предложением рассмотреть проект решения «Об исполнении бюджета муниципального образования «Сещинское сельское поселение» за 201</w:t>
      </w:r>
      <w:r w:rsidR="00D449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37DC" w:rsidRPr="007937DC" w:rsidRDefault="007937DC" w:rsidP="007937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37DC">
        <w:rPr>
          <w:rFonts w:ascii="Times New Roman" w:hAnsi="Times New Roman" w:cs="Times New Roman"/>
          <w:sz w:val="28"/>
          <w:szCs w:val="28"/>
        </w:rPr>
        <w:t xml:space="preserve">Рассмотреть итоги экспертно-аналитического мероприятия, проанализировать отмеченные нарушения и замечания, принять меры </w:t>
      </w:r>
      <w:r w:rsidRPr="007937DC">
        <w:rPr>
          <w:rFonts w:ascii="Times New Roman" w:hAnsi="Times New Roman" w:cs="Times New Roman"/>
          <w:sz w:val="28"/>
          <w:szCs w:val="28"/>
        </w:rPr>
        <w:br/>
        <w:t>по  недопущению в дальнейшем.</w:t>
      </w:r>
    </w:p>
    <w:p w:rsidR="007937DC" w:rsidRPr="007937DC" w:rsidRDefault="007937DC" w:rsidP="007937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937DC">
        <w:rPr>
          <w:rFonts w:ascii="Times New Roman" w:hAnsi="Times New Roman" w:cs="Times New Roman"/>
          <w:sz w:val="28"/>
          <w:szCs w:val="28"/>
        </w:rPr>
        <w:t>Не допускать нарушений порядка применения бюджетной классификации Российской Федерации при формировании и исполнении бюджета по расходам.</w:t>
      </w:r>
    </w:p>
    <w:p w:rsidR="00DE7FD4" w:rsidRPr="007937DC" w:rsidRDefault="00DE7FD4" w:rsidP="007937D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FD4" w:rsidRDefault="00DE7FD4" w:rsidP="00DE7FD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DE7FD4" w:rsidRDefault="00DE7FD4" w:rsidP="00DE7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352" w:rsidRDefault="00FC2352"/>
    <w:sectPr w:rsidR="00FC2352" w:rsidSect="00B5329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62" w:rsidRDefault="008F4C62" w:rsidP="00B53296">
      <w:pPr>
        <w:spacing w:after="0" w:line="240" w:lineRule="auto"/>
      </w:pPr>
      <w:r>
        <w:separator/>
      </w:r>
    </w:p>
  </w:endnote>
  <w:endnote w:type="continuationSeparator" w:id="0">
    <w:p w:rsidR="008F4C62" w:rsidRDefault="008F4C62" w:rsidP="00B53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62" w:rsidRDefault="008F4C62" w:rsidP="00B53296">
      <w:pPr>
        <w:spacing w:after="0" w:line="240" w:lineRule="auto"/>
      </w:pPr>
      <w:r>
        <w:separator/>
      </w:r>
    </w:p>
  </w:footnote>
  <w:footnote w:type="continuationSeparator" w:id="0">
    <w:p w:rsidR="008F4C62" w:rsidRDefault="008F4C62" w:rsidP="00B53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8655"/>
      <w:docPartObj>
        <w:docPartGallery w:val="Page Numbers (Top of Page)"/>
        <w:docPartUnique/>
      </w:docPartObj>
    </w:sdtPr>
    <w:sdtEndPr/>
    <w:sdtContent>
      <w:p w:rsidR="007338B5" w:rsidRDefault="008F4C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8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38B5" w:rsidRDefault="007338B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B401D"/>
    <w:multiLevelType w:val="hybridMultilevel"/>
    <w:tmpl w:val="A08C8B5A"/>
    <w:lvl w:ilvl="0" w:tplc="04C8A9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767A9"/>
    <w:multiLevelType w:val="hybridMultilevel"/>
    <w:tmpl w:val="3200A524"/>
    <w:lvl w:ilvl="0" w:tplc="FF16B768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FD4"/>
    <w:rsid w:val="0003135D"/>
    <w:rsid w:val="000400A2"/>
    <w:rsid w:val="000431B2"/>
    <w:rsid w:val="000A2402"/>
    <w:rsid w:val="000E344A"/>
    <w:rsid w:val="0011696E"/>
    <w:rsid w:val="00131D4D"/>
    <w:rsid w:val="00132BE5"/>
    <w:rsid w:val="00151735"/>
    <w:rsid w:val="00186D00"/>
    <w:rsid w:val="001D545E"/>
    <w:rsid w:val="002022F0"/>
    <w:rsid w:val="00213988"/>
    <w:rsid w:val="002354A0"/>
    <w:rsid w:val="00240DDD"/>
    <w:rsid w:val="00241012"/>
    <w:rsid w:val="00254D61"/>
    <w:rsid w:val="00254E4A"/>
    <w:rsid w:val="002651CF"/>
    <w:rsid w:val="0027446C"/>
    <w:rsid w:val="002921BB"/>
    <w:rsid w:val="002B24EA"/>
    <w:rsid w:val="002C04AD"/>
    <w:rsid w:val="002D2EA5"/>
    <w:rsid w:val="00335712"/>
    <w:rsid w:val="00363032"/>
    <w:rsid w:val="00366EAC"/>
    <w:rsid w:val="0037376A"/>
    <w:rsid w:val="00380214"/>
    <w:rsid w:val="003C460A"/>
    <w:rsid w:val="003F1942"/>
    <w:rsid w:val="00406AB3"/>
    <w:rsid w:val="00433F07"/>
    <w:rsid w:val="00443A09"/>
    <w:rsid w:val="00450382"/>
    <w:rsid w:val="0046166F"/>
    <w:rsid w:val="00474C51"/>
    <w:rsid w:val="004E1019"/>
    <w:rsid w:val="00543112"/>
    <w:rsid w:val="00544FFE"/>
    <w:rsid w:val="00572E1D"/>
    <w:rsid w:val="00576167"/>
    <w:rsid w:val="00580843"/>
    <w:rsid w:val="00591044"/>
    <w:rsid w:val="005A2806"/>
    <w:rsid w:val="005B0205"/>
    <w:rsid w:val="005B6E77"/>
    <w:rsid w:val="005D27C9"/>
    <w:rsid w:val="005E75EA"/>
    <w:rsid w:val="005F5449"/>
    <w:rsid w:val="006368F9"/>
    <w:rsid w:val="00653615"/>
    <w:rsid w:val="006547EC"/>
    <w:rsid w:val="00656277"/>
    <w:rsid w:val="00671A8C"/>
    <w:rsid w:val="006A179E"/>
    <w:rsid w:val="00723C70"/>
    <w:rsid w:val="007338B5"/>
    <w:rsid w:val="00744711"/>
    <w:rsid w:val="007720C9"/>
    <w:rsid w:val="00785509"/>
    <w:rsid w:val="00792429"/>
    <w:rsid w:val="007937DC"/>
    <w:rsid w:val="007B06A3"/>
    <w:rsid w:val="007E641D"/>
    <w:rsid w:val="007F256A"/>
    <w:rsid w:val="0080383A"/>
    <w:rsid w:val="0080426C"/>
    <w:rsid w:val="00814DF6"/>
    <w:rsid w:val="00832698"/>
    <w:rsid w:val="00854926"/>
    <w:rsid w:val="00862466"/>
    <w:rsid w:val="00883D46"/>
    <w:rsid w:val="00884387"/>
    <w:rsid w:val="00891C69"/>
    <w:rsid w:val="0089294F"/>
    <w:rsid w:val="008B6059"/>
    <w:rsid w:val="008D6ACF"/>
    <w:rsid w:val="008E3FD5"/>
    <w:rsid w:val="008F4C62"/>
    <w:rsid w:val="009014C9"/>
    <w:rsid w:val="0090209E"/>
    <w:rsid w:val="009266AA"/>
    <w:rsid w:val="009466D0"/>
    <w:rsid w:val="009860FD"/>
    <w:rsid w:val="0099074A"/>
    <w:rsid w:val="00993A06"/>
    <w:rsid w:val="009C4856"/>
    <w:rsid w:val="009D6610"/>
    <w:rsid w:val="009F201B"/>
    <w:rsid w:val="009F7CE9"/>
    <w:rsid w:val="00A531DA"/>
    <w:rsid w:val="00A54BB9"/>
    <w:rsid w:val="00A57EC7"/>
    <w:rsid w:val="00A666D9"/>
    <w:rsid w:val="00AA3C8E"/>
    <w:rsid w:val="00AA74D0"/>
    <w:rsid w:val="00AB3CA5"/>
    <w:rsid w:val="00B12E2B"/>
    <w:rsid w:val="00B22248"/>
    <w:rsid w:val="00B242FB"/>
    <w:rsid w:val="00B37E14"/>
    <w:rsid w:val="00B53296"/>
    <w:rsid w:val="00B62703"/>
    <w:rsid w:val="00B803B8"/>
    <w:rsid w:val="00B84D70"/>
    <w:rsid w:val="00B85A39"/>
    <w:rsid w:val="00B932C0"/>
    <w:rsid w:val="00BE0AAE"/>
    <w:rsid w:val="00C01AA8"/>
    <w:rsid w:val="00C15F36"/>
    <w:rsid w:val="00C17784"/>
    <w:rsid w:val="00C33C28"/>
    <w:rsid w:val="00C50383"/>
    <w:rsid w:val="00C74648"/>
    <w:rsid w:val="00C84F4A"/>
    <w:rsid w:val="00C9464B"/>
    <w:rsid w:val="00C95C1E"/>
    <w:rsid w:val="00CA101B"/>
    <w:rsid w:val="00CB128F"/>
    <w:rsid w:val="00D04DAF"/>
    <w:rsid w:val="00D33019"/>
    <w:rsid w:val="00D40887"/>
    <w:rsid w:val="00D44993"/>
    <w:rsid w:val="00D46021"/>
    <w:rsid w:val="00D63DBA"/>
    <w:rsid w:val="00D92EC4"/>
    <w:rsid w:val="00DE7FD4"/>
    <w:rsid w:val="00E24E7C"/>
    <w:rsid w:val="00E74570"/>
    <w:rsid w:val="00E910C0"/>
    <w:rsid w:val="00E96639"/>
    <w:rsid w:val="00ED7E1E"/>
    <w:rsid w:val="00EE68D0"/>
    <w:rsid w:val="00F13A67"/>
    <w:rsid w:val="00F17987"/>
    <w:rsid w:val="00F418F0"/>
    <w:rsid w:val="00F83BB3"/>
    <w:rsid w:val="00FB0BF8"/>
    <w:rsid w:val="00FC2352"/>
    <w:rsid w:val="00FC4E78"/>
    <w:rsid w:val="00FD32CE"/>
    <w:rsid w:val="00FE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9C70"/>
  <w15:docId w15:val="{F5C2F47F-A39A-4F2B-B2FC-92DFD34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E7FD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E7F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E7FD4"/>
  </w:style>
  <w:style w:type="paragraph" w:styleId="2">
    <w:name w:val="Body Text Indent 2"/>
    <w:basedOn w:val="a"/>
    <w:link w:val="20"/>
    <w:uiPriority w:val="99"/>
    <w:semiHidden/>
    <w:unhideWhenUsed/>
    <w:rsid w:val="00DE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7FD4"/>
  </w:style>
  <w:style w:type="paragraph" w:styleId="a5">
    <w:name w:val="List Paragraph"/>
    <w:basedOn w:val="a"/>
    <w:uiPriority w:val="34"/>
    <w:qFormat/>
    <w:rsid w:val="00DE7FD4"/>
    <w:pPr>
      <w:ind w:left="720"/>
      <w:contextualSpacing/>
    </w:pPr>
  </w:style>
  <w:style w:type="paragraph" w:customStyle="1" w:styleId="ConsNormal">
    <w:name w:val="ConsNormal"/>
    <w:rsid w:val="00DE7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E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3296"/>
  </w:style>
  <w:style w:type="paragraph" w:styleId="a9">
    <w:name w:val="footer"/>
    <w:basedOn w:val="a"/>
    <w:link w:val="aa"/>
    <w:uiPriority w:val="99"/>
    <w:semiHidden/>
    <w:unhideWhenUsed/>
    <w:rsid w:val="00B5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3296"/>
  </w:style>
  <w:style w:type="paragraph" w:customStyle="1" w:styleId="ConsPlusNormal">
    <w:name w:val="ConsPlusNormal"/>
    <w:rsid w:val="00D92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D9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870F4-EB5A-4B08-BB81-565C136C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14</Pages>
  <Words>4579</Words>
  <Characters>26102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2020-01-24T11:54:00Z</cp:lastPrinted>
  <dcterms:created xsi:type="dcterms:W3CDTF">2020-01-24T09:42:00Z</dcterms:created>
  <dcterms:modified xsi:type="dcterms:W3CDTF">2020-04-17T12:32:00Z</dcterms:modified>
</cp:coreProperties>
</file>