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D5" w:rsidRDefault="00DA60D5" w:rsidP="00DA60D5">
      <w:pPr>
        <w:pStyle w:val="2"/>
        <w:jc w:val="both"/>
      </w:pPr>
      <w:r>
        <w:t xml:space="preserve">         Сещинская сельская администрация сообщает о проведении 25.09.2018 года аукциона по продаже муниципального имущества.</w:t>
      </w:r>
    </w:p>
    <w:p w:rsidR="00DA60D5" w:rsidRPr="005C0B1F" w:rsidRDefault="00DA60D5" w:rsidP="00DA60D5">
      <w:pPr>
        <w:ind w:firstLine="567"/>
        <w:jc w:val="both"/>
        <w:rPr>
          <w:b/>
        </w:rPr>
      </w:pPr>
      <w:r>
        <w:rPr>
          <w:b/>
          <w:bCs/>
        </w:rPr>
        <w:t xml:space="preserve">Аукцион состоится </w:t>
      </w:r>
      <w:r>
        <w:rPr>
          <w:b/>
        </w:rPr>
        <w:t xml:space="preserve">25.09.2018 </w:t>
      </w:r>
      <w:r>
        <w:rPr>
          <w:b/>
          <w:bCs/>
        </w:rPr>
        <w:t>года в 12.00 час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о адресу: </w:t>
      </w:r>
      <w:r w:rsidRPr="005C0B1F">
        <w:rPr>
          <w:b/>
        </w:rPr>
        <w:t>Брянская область, Дубровский район</w:t>
      </w:r>
      <w:r w:rsidRPr="005C0B1F">
        <w:rPr>
          <w:b/>
          <w:bCs/>
        </w:rPr>
        <w:t xml:space="preserve"> п. Сеща, ул. Центральная, д. 12  в </w:t>
      </w:r>
      <w:proofErr w:type="spellStart"/>
      <w:r w:rsidRPr="005C0B1F">
        <w:rPr>
          <w:b/>
          <w:szCs w:val="22"/>
        </w:rPr>
        <w:t>каб</w:t>
      </w:r>
      <w:proofErr w:type="spellEnd"/>
      <w:r w:rsidRPr="005C0B1F">
        <w:rPr>
          <w:b/>
          <w:szCs w:val="22"/>
        </w:rPr>
        <w:t>. № 3</w:t>
      </w:r>
      <w:r w:rsidRPr="005C0B1F">
        <w:rPr>
          <w:b/>
        </w:rPr>
        <w:t xml:space="preserve"> </w:t>
      </w:r>
    </w:p>
    <w:p w:rsidR="00DA60D5" w:rsidRDefault="00DA60D5" w:rsidP="00DA60D5">
      <w:pPr>
        <w:ind w:firstLine="567"/>
        <w:jc w:val="both"/>
      </w:pPr>
      <w:proofErr w:type="gramStart"/>
      <w:r>
        <w:t>Аукцион</w:t>
      </w:r>
      <w:proofErr w:type="gramEnd"/>
      <w:r>
        <w:t xml:space="preserve"> открытый  по составу участников  и по форме подачи предложений о цене. </w:t>
      </w:r>
    </w:p>
    <w:p w:rsidR="00DA60D5" w:rsidRDefault="00DA60D5" w:rsidP="00DA60D5">
      <w:pPr>
        <w:ind w:firstLine="567"/>
        <w:jc w:val="both"/>
      </w:pPr>
      <w:r>
        <w:t xml:space="preserve">Шаг аукциона  установлен в фиксированной сумме, составляющей </w:t>
      </w:r>
      <w:r>
        <w:br/>
        <w:t>5 процентов начальной цены продажи, и не изменяется в течение  всего аукциона.</w:t>
      </w:r>
    </w:p>
    <w:p w:rsidR="00DA60D5" w:rsidRDefault="00DA60D5" w:rsidP="00DA60D5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Решение об условиях приватизации принято Сещинским сельским Советом народных депутатов 25.07.2018 года №183;184</w:t>
      </w:r>
    </w:p>
    <w:p w:rsidR="00DA60D5" w:rsidRDefault="00DA60D5" w:rsidP="00DA60D5">
      <w:pPr>
        <w:ind w:firstLine="567"/>
        <w:jc w:val="both"/>
        <w:rPr>
          <w:bCs/>
        </w:rPr>
      </w:pPr>
      <w:r>
        <w:rPr>
          <w:bCs/>
        </w:rPr>
        <w:t>Продавцом является Сещинская сельская администрация.</w:t>
      </w:r>
    </w:p>
    <w:p w:rsidR="00DA60D5" w:rsidRDefault="00DA60D5" w:rsidP="00DA60D5">
      <w:pPr>
        <w:ind w:firstLine="567"/>
        <w:jc w:val="both"/>
      </w:pPr>
      <w:r>
        <w:rPr>
          <w:bCs/>
        </w:rPr>
        <w:t xml:space="preserve">Почтовый адрес и место нахождения Продавца: </w:t>
      </w:r>
      <w:r>
        <w:t>242760, Брянская область, Дубровский район, п. Сеща, ул. Центральная, д.12,</w:t>
      </w:r>
      <w:r w:rsidRPr="003A3300">
        <w:rPr>
          <w:szCs w:val="22"/>
        </w:rPr>
        <w:t xml:space="preserve"> </w:t>
      </w:r>
      <w:proofErr w:type="spellStart"/>
      <w:r>
        <w:rPr>
          <w:szCs w:val="22"/>
        </w:rPr>
        <w:t>каб</w:t>
      </w:r>
      <w:proofErr w:type="spellEnd"/>
      <w:r>
        <w:rPr>
          <w:szCs w:val="22"/>
        </w:rPr>
        <w:t>. № 3</w:t>
      </w:r>
      <w:r>
        <w:t xml:space="preserve"> тел.: 8(48332)9-75-11. </w:t>
      </w:r>
    </w:p>
    <w:p w:rsidR="00DA60D5" w:rsidRDefault="00DA60D5" w:rsidP="00DA60D5">
      <w:pPr>
        <w:pStyle w:val="a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Сведения об объекте продажи.</w:t>
      </w:r>
    </w:p>
    <w:tbl>
      <w:tblPr>
        <w:tblW w:w="10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186"/>
        <w:gridCol w:w="1701"/>
        <w:gridCol w:w="1276"/>
        <w:gridCol w:w="1276"/>
        <w:gridCol w:w="1715"/>
      </w:tblGrid>
      <w:tr w:rsidR="00DA60D5" w:rsidTr="008C46DB">
        <w:trPr>
          <w:trHeight w:val="1293"/>
        </w:trPr>
        <w:tc>
          <w:tcPr>
            <w:tcW w:w="776" w:type="dxa"/>
          </w:tcPr>
          <w:p w:rsidR="00DA60D5" w:rsidRDefault="00DA60D5" w:rsidP="008C46D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лота</w:t>
            </w: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86" w:type="dxa"/>
          </w:tcPr>
          <w:p w:rsidR="00DA60D5" w:rsidRDefault="00DA60D5" w:rsidP="008C46D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DA60D5" w:rsidRDefault="00DA60D5" w:rsidP="008C46D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Начальная цена,</w:t>
            </w: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 (без учета НДС)</w:t>
            </w: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0D5" w:rsidRDefault="00DA60D5" w:rsidP="008C46D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Задаток,</w:t>
            </w: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DA60D5" w:rsidRDefault="00DA60D5" w:rsidP="008C46D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 аукциона, руб.</w:t>
            </w:r>
          </w:p>
        </w:tc>
        <w:tc>
          <w:tcPr>
            <w:tcW w:w="1715" w:type="dxa"/>
          </w:tcPr>
          <w:p w:rsidR="00DA60D5" w:rsidRDefault="00DA60D5" w:rsidP="008C46DB">
            <w:pPr>
              <w:spacing w:after="200" w:line="276" w:lineRule="auto"/>
              <w:jc w:val="center"/>
            </w:pPr>
            <w:r>
              <w:t>Обременения</w:t>
            </w:r>
          </w:p>
        </w:tc>
      </w:tr>
      <w:tr w:rsidR="00DA60D5" w:rsidTr="008C46DB">
        <w:tc>
          <w:tcPr>
            <w:tcW w:w="776" w:type="dxa"/>
          </w:tcPr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DA60D5" w:rsidRDefault="00DA60D5" w:rsidP="008C46D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в муниципальной собственности:</w:t>
            </w:r>
          </w:p>
          <w:p w:rsidR="00DA60D5" w:rsidRPr="007135B8" w:rsidRDefault="00DA60D5" w:rsidP="008C46DB">
            <w:pPr>
              <w:rPr>
                <w:b/>
              </w:rPr>
            </w:pPr>
            <w:r w:rsidRPr="007135B8">
              <w:rPr>
                <w:b/>
              </w:rPr>
              <w:t xml:space="preserve">Трактор </w:t>
            </w:r>
            <w:r>
              <w:rPr>
                <w:b/>
              </w:rPr>
              <w:t>МТЗ-80</w:t>
            </w:r>
            <w:r w:rsidRPr="008D1B46">
              <w:t xml:space="preserve">  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Год выпуска – 1987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Заводской № машины (рамы) - 778178;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Коробка передач – № отсутствует;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Основной ведущий мост (мосты) - № отсутствует;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Модель, № двигателя – МТЗ-80, 170484;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Ведущий мост (мосты) -241561;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Цвет - синий;</w:t>
            </w:r>
          </w:p>
          <w:p w:rsidR="00DA60D5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Мощность двигателя кВт (</w:t>
            </w:r>
            <w:proofErr w:type="gramStart"/>
            <w:r w:rsidRPr="007135B8">
              <w:t>л</w:t>
            </w:r>
            <w:proofErr w:type="gramEnd"/>
            <w:r w:rsidRPr="007135B8">
              <w:t>.с.) – 57 (75);</w:t>
            </w:r>
            <w:r>
              <w:t xml:space="preserve"> 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</w:p>
          <w:p w:rsidR="00DA60D5" w:rsidRDefault="00DA60D5" w:rsidP="008C46D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DA60D5" w:rsidRPr="00A72F39" w:rsidRDefault="00DA60D5" w:rsidP="008C46DB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7135B8">
              <w:t xml:space="preserve">  </w:t>
            </w:r>
            <w:r w:rsidRPr="00A72F39">
              <w:rPr>
                <w:b/>
                <w:sz w:val="24"/>
                <w:szCs w:val="24"/>
              </w:rPr>
              <w:t>Прицеп 2 ПТС-4,5А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 xml:space="preserve">- </w:t>
            </w:r>
            <w:r w:rsidRPr="007135B8">
              <w:rPr>
                <w:b/>
              </w:rPr>
              <w:t xml:space="preserve"> </w:t>
            </w:r>
            <w:r w:rsidRPr="007135B8">
              <w:t>Год выпуска –2011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Сертификат соответствия – №</w:t>
            </w:r>
            <w:r w:rsidRPr="007135B8">
              <w:rPr>
                <w:lang w:val="en-US"/>
              </w:rPr>
              <w:t>TC</w:t>
            </w:r>
            <w:r w:rsidRPr="007135B8">
              <w:t xml:space="preserve"> </w:t>
            </w:r>
            <w:r w:rsidRPr="007135B8">
              <w:rPr>
                <w:lang w:val="en-US"/>
              </w:rPr>
              <w:t>RU</w:t>
            </w:r>
            <w:r w:rsidRPr="007135B8">
              <w:t xml:space="preserve"> </w:t>
            </w:r>
            <w:r w:rsidRPr="007135B8">
              <w:rPr>
                <w:lang w:val="en-US"/>
              </w:rPr>
              <w:t>C</w:t>
            </w:r>
            <w:r w:rsidRPr="007135B8">
              <w:t>-</w:t>
            </w:r>
            <w:r w:rsidRPr="007135B8">
              <w:rPr>
                <w:lang w:val="en-US"/>
              </w:rPr>
              <w:t>RU</w:t>
            </w:r>
            <w:r w:rsidRPr="007135B8">
              <w:t xml:space="preserve"> МР13В00023;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Заводской № машины (рамы) - 0012;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Двигатель – отсутствует;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Модель, № двигателя – 2- ПТС-4,5А, отсутствует;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Ведущий мост (мосты) -241561;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Цвет: зеленый;</w:t>
            </w:r>
          </w:p>
          <w:p w:rsidR="00DA60D5" w:rsidRPr="007135B8" w:rsidRDefault="00DA60D5" w:rsidP="008C46DB">
            <w:pPr>
              <w:pStyle w:val="a6"/>
              <w:spacing w:after="0"/>
              <w:ind w:left="0"/>
              <w:jc w:val="both"/>
            </w:pPr>
            <w:r w:rsidRPr="007135B8">
              <w:t>- Мощность двигателя кВт (л.</w:t>
            </w:r>
            <w:proofErr w:type="gramStart"/>
            <w:r w:rsidRPr="007135B8">
              <w:t>с</w:t>
            </w:r>
            <w:proofErr w:type="gramEnd"/>
            <w:r w:rsidRPr="007135B8">
              <w:t>.) – отсутствует;</w:t>
            </w:r>
          </w:p>
          <w:p w:rsidR="00DA60D5" w:rsidRDefault="00DA60D5" w:rsidP="008C46D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DA60D5" w:rsidRPr="007D1873" w:rsidRDefault="00DA60D5" w:rsidP="008C46D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37FD4">
              <w:rPr>
                <w:sz w:val="24"/>
                <w:szCs w:val="24"/>
              </w:rPr>
              <w:t>39 600,00 руб.</w:t>
            </w: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Pr="00137FD4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37FD4">
              <w:rPr>
                <w:sz w:val="24"/>
                <w:szCs w:val="24"/>
              </w:rPr>
              <w:t>17 800,00 руб.</w:t>
            </w:r>
          </w:p>
        </w:tc>
        <w:tc>
          <w:tcPr>
            <w:tcW w:w="1276" w:type="dxa"/>
          </w:tcPr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7920,00 </w:t>
            </w: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3560,00</w:t>
            </w:r>
          </w:p>
        </w:tc>
        <w:tc>
          <w:tcPr>
            <w:tcW w:w="1276" w:type="dxa"/>
          </w:tcPr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1980,00</w:t>
            </w: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A60D5" w:rsidRDefault="00DA60D5" w:rsidP="008C46D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</w:tc>
        <w:tc>
          <w:tcPr>
            <w:tcW w:w="1715" w:type="dxa"/>
          </w:tcPr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  <w:r>
              <w:t xml:space="preserve">Нет </w:t>
            </w: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Default="00DA60D5" w:rsidP="008C46DB">
            <w:pPr>
              <w:jc w:val="center"/>
            </w:pPr>
          </w:p>
          <w:p w:rsidR="00DA60D5" w:rsidRPr="00EE7D64" w:rsidRDefault="00DA60D5" w:rsidP="008C46DB">
            <w:pPr>
              <w:jc w:val="center"/>
            </w:pPr>
            <w:r>
              <w:t>Нет</w:t>
            </w:r>
          </w:p>
        </w:tc>
      </w:tr>
    </w:tbl>
    <w:p w:rsidR="00DA60D5" w:rsidRPr="000356D3" w:rsidRDefault="00DA60D5" w:rsidP="00DA60D5">
      <w:pPr>
        <w:pStyle w:val="a6"/>
        <w:spacing w:after="0"/>
        <w:ind w:left="0"/>
        <w:jc w:val="both"/>
      </w:pPr>
      <w:r w:rsidRPr="000356D3">
        <w:rPr>
          <w:bCs/>
        </w:rPr>
        <w:t xml:space="preserve">            Пр</w:t>
      </w:r>
      <w:r>
        <w:rPr>
          <w:bCs/>
        </w:rPr>
        <w:t>о</w:t>
      </w:r>
      <w:r w:rsidRPr="000356D3">
        <w:rPr>
          <w:bCs/>
        </w:rPr>
        <w:t>бег транспортного средства – не</w:t>
      </w:r>
      <w:r>
        <w:rPr>
          <w:bCs/>
        </w:rPr>
        <w:t xml:space="preserve"> </w:t>
      </w:r>
      <w:r w:rsidRPr="000356D3">
        <w:rPr>
          <w:bCs/>
        </w:rPr>
        <w:t>установлен</w:t>
      </w:r>
    </w:p>
    <w:p w:rsidR="00DA60D5" w:rsidRPr="00823B7E" w:rsidRDefault="00DA60D5" w:rsidP="00DA60D5">
      <w:pPr>
        <w:pStyle w:val="a6"/>
        <w:spacing w:after="0"/>
        <w:ind w:left="720"/>
        <w:jc w:val="both"/>
      </w:pPr>
      <w:r w:rsidRPr="00823B7E">
        <w:t xml:space="preserve">Техническое состояние – </w:t>
      </w:r>
      <w:r>
        <w:t>нерабочее</w:t>
      </w:r>
      <w:r w:rsidRPr="00823B7E">
        <w:t>.</w:t>
      </w:r>
    </w:p>
    <w:p w:rsidR="00DA60D5" w:rsidRPr="00823B7E" w:rsidRDefault="00DA60D5" w:rsidP="00DA60D5">
      <w:pPr>
        <w:pStyle w:val="a3"/>
        <w:ind w:firstLine="540"/>
        <w:rPr>
          <w:sz w:val="24"/>
          <w:szCs w:val="24"/>
        </w:rPr>
      </w:pPr>
      <w:r w:rsidRPr="00823B7E">
        <w:rPr>
          <w:sz w:val="24"/>
          <w:szCs w:val="24"/>
        </w:rPr>
        <w:lastRenderedPageBreak/>
        <w:t xml:space="preserve">   Транспортное средство находится в п</w:t>
      </w:r>
      <w:r>
        <w:rPr>
          <w:sz w:val="24"/>
          <w:szCs w:val="24"/>
        </w:rPr>
        <w:t xml:space="preserve">лохом техническом состоянии. </w:t>
      </w:r>
      <w:r w:rsidRPr="00823B7E">
        <w:rPr>
          <w:sz w:val="24"/>
          <w:szCs w:val="24"/>
        </w:rPr>
        <w:t>Требует ремонта.</w:t>
      </w:r>
    </w:p>
    <w:p w:rsidR="00DA60D5" w:rsidRPr="00823B7E" w:rsidRDefault="00DA60D5" w:rsidP="00DA60D5">
      <w:pPr>
        <w:pStyle w:val="a3"/>
        <w:ind w:firstLine="540"/>
        <w:rPr>
          <w:sz w:val="24"/>
          <w:szCs w:val="24"/>
        </w:rPr>
      </w:pPr>
      <w:r w:rsidRPr="00823B7E">
        <w:rPr>
          <w:sz w:val="24"/>
          <w:szCs w:val="24"/>
        </w:rPr>
        <w:t>Информация о предыдущих торгах объектов продажи: нет.</w:t>
      </w:r>
    </w:p>
    <w:p w:rsidR="00DA60D5" w:rsidRPr="00823B7E" w:rsidRDefault="00DA60D5" w:rsidP="00DA60D5">
      <w:pPr>
        <w:pStyle w:val="a3"/>
        <w:ind w:firstLine="540"/>
        <w:rPr>
          <w:sz w:val="24"/>
          <w:szCs w:val="24"/>
        </w:rPr>
      </w:pPr>
      <w:r w:rsidRPr="00823B7E">
        <w:rPr>
          <w:sz w:val="24"/>
          <w:szCs w:val="24"/>
        </w:rPr>
        <w:t xml:space="preserve">В аукционе могут принимать участие юридические лица и физические лица, признаваемые в соответствии со ст.5 Федерального закона  РФ «О приватизации государственного и муниципального имущества»  покупателями муниципального имущества. </w:t>
      </w:r>
    </w:p>
    <w:p w:rsidR="00DA60D5" w:rsidRPr="00823B7E" w:rsidRDefault="00DA60D5" w:rsidP="00DA60D5">
      <w:pPr>
        <w:autoSpaceDE w:val="0"/>
        <w:autoSpaceDN w:val="0"/>
        <w:adjustRightInd w:val="0"/>
        <w:ind w:firstLine="540"/>
        <w:jc w:val="both"/>
        <w:outlineLvl w:val="1"/>
      </w:pPr>
      <w:r w:rsidRPr="00823B7E">
        <w:t>Для участия в аукционе  одновременно с заявкой претенденты представляют следующие документы:</w:t>
      </w:r>
    </w:p>
    <w:p w:rsidR="00DA60D5" w:rsidRDefault="00DA60D5" w:rsidP="00DA60D5">
      <w:pPr>
        <w:ind w:firstLine="567"/>
        <w:jc w:val="both"/>
        <w:rPr>
          <w:bCs/>
        </w:rPr>
      </w:pPr>
      <w:r>
        <w:rPr>
          <w:b/>
          <w:bCs/>
        </w:rPr>
        <w:t>юридические лица</w:t>
      </w:r>
      <w:r>
        <w:rPr>
          <w:bCs/>
        </w:rPr>
        <w:t>: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заверенные копии учредительных документов;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документ, который подтверждает полномочия руководителя юридического лица </w:t>
      </w:r>
      <w:r>
        <w:rPr>
          <w:bCs/>
        </w:rPr>
        <w:br/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/>
          <w:bCs/>
        </w:rPr>
        <w:t>физические лица</w:t>
      </w:r>
      <w:r>
        <w:rPr>
          <w:bCs/>
        </w:rPr>
        <w:t xml:space="preserve"> предъявляют документ, удостоверяющий личность, или представляют копии всех его листов.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bCs/>
        </w:rPr>
        <w:br/>
        <w:t xml:space="preserve">         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A60D5" w:rsidRDefault="00DA60D5" w:rsidP="00DA60D5">
      <w:pPr>
        <w:tabs>
          <w:tab w:val="left" w:pos="396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К данным документам (в том числе к каждому тому) также прилагается их опись. Заявка </w:t>
      </w:r>
      <w:r>
        <w:rPr>
          <w:bCs/>
        </w:rPr>
        <w:br/>
        <w:t xml:space="preserve">и такая опись (по форме согласно приложениям) составляются в двух экземплярах, один из которых остается у продавца, другой - </w:t>
      </w:r>
      <w:r>
        <w:rPr>
          <w:bCs/>
        </w:rPr>
        <w:br/>
        <w:t>у претендента.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</w:t>
      </w:r>
      <w:r>
        <w:rPr>
          <w:bCs/>
        </w:rPr>
        <w:br/>
        <w:t>не является основанием для отказа претенденту в участии в продаже.</w:t>
      </w:r>
    </w:p>
    <w:p w:rsidR="00DA60D5" w:rsidRDefault="00DA60D5" w:rsidP="00DA60D5">
      <w:pPr>
        <w:ind w:firstLine="567"/>
        <w:jc w:val="both"/>
      </w:pPr>
      <w:r>
        <w:t>Одно лицо имеет право подать только одну заявку на лот.</w:t>
      </w:r>
    </w:p>
    <w:p w:rsidR="00DA60D5" w:rsidRDefault="00DA60D5" w:rsidP="00DA60D5">
      <w:pPr>
        <w:ind w:firstLine="567"/>
        <w:jc w:val="both"/>
      </w:pPr>
      <w:r>
        <w:t xml:space="preserve">Заявки, поступившие после истечения срока их приема, указанного  в информационном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</w:p>
    <w:p w:rsidR="00DA60D5" w:rsidRDefault="00DA60D5" w:rsidP="00DA60D5">
      <w:pPr>
        <w:ind w:firstLine="567"/>
        <w:jc w:val="both"/>
        <w:rPr>
          <w:b/>
          <w:bCs/>
        </w:rPr>
      </w:pPr>
      <w:r>
        <w:t xml:space="preserve">Заявки претендентов  с прилагаемыми к ним  документами принимаются Продавцом </w:t>
      </w:r>
      <w:r>
        <w:br/>
        <w:t>по рабочим дням с 11.00 до 16.00 час</w:t>
      </w:r>
      <w:proofErr w:type="gramStart"/>
      <w:r>
        <w:t xml:space="preserve">., </w:t>
      </w:r>
      <w:proofErr w:type="gramEnd"/>
      <w:r>
        <w:t xml:space="preserve">перерыв с 13.00 до 14.00  начиная </w:t>
      </w:r>
      <w:r>
        <w:rPr>
          <w:b/>
          <w:bCs/>
        </w:rPr>
        <w:t>с 24.08.2018 г.</w:t>
      </w:r>
      <w:r>
        <w:t xml:space="preserve"> </w:t>
      </w:r>
      <w:r w:rsidRPr="009A79F1">
        <w:rPr>
          <w:b/>
        </w:rPr>
        <w:t>по</w:t>
      </w:r>
      <w:r>
        <w:t xml:space="preserve"> </w:t>
      </w:r>
      <w:r>
        <w:rPr>
          <w:b/>
        </w:rPr>
        <w:t>18</w:t>
      </w:r>
      <w:r w:rsidRPr="009A79F1">
        <w:rPr>
          <w:b/>
        </w:rPr>
        <w:t>.</w:t>
      </w:r>
      <w:r>
        <w:rPr>
          <w:b/>
        </w:rPr>
        <w:t>09</w:t>
      </w:r>
      <w:r w:rsidRPr="009A79F1">
        <w:rPr>
          <w:b/>
        </w:rPr>
        <w:t>.201</w:t>
      </w:r>
      <w:r>
        <w:rPr>
          <w:b/>
        </w:rPr>
        <w:t>8</w:t>
      </w:r>
      <w:r w:rsidRPr="009A79F1">
        <w:rPr>
          <w:b/>
        </w:rPr>
        <w:t xml:space="preserve"> г</w:t>
      </w:r>
      <w:r>
        <w:rPr>
          <w:b/>
        </w:rPr>
        <w:t xml:space="preserve">, </w:t>
      </w:r>
      <w:r>
        <w:t>по адресу Продавца, тел. 8(48332) 9-75-11.</w:t>
      </w:r>
      <w:r>
        <w:rPr>
          <w:b/>
          <w:bCs/>
        </w:rPr>
        <w:t xml:space="preserve"> </w:t>
      </w:r>
    </w:p>
    <w:p w:rsidR="00DA60D5" w:rsidRDefault="00DA60D5" w:rsidP="00DA60D5">
      <w:pPr>
        <w:ind w:firstLine="567"/>
        <w:rPr>
          <w:bCs/>
        </w:rPr>
      </w:pPr>
      <w:r>
        <w:rPr>
          <w:bCs/>
        </w:rPr>
        <w:t>Сведения о задатке.</w:t>
      </w:r>
    </w:p>
    <w:p w:rsidR="00DA60D5" w:rsidRPr="00A72F39" w:rsidRDefault="00DA60D5" w:rsidP="00DA60D5">
      <w:pPr>
        <w:rPr>
          <w:b/>
        </w:rPr>
      </w:pPr>
      <w:r w:rsidRPr="008D1B46">
        <w:lastRenderedPageBreak/>
        <w:t>Для участия в аукционе претендентам необходимо внести задат</w:t>
      </w:r>
      <w:r>
        <w:t xml:space="preserve">ок в счет оплаты приобретаемого </w:t>
      </w:r>
      <w:r w:rsidRPr="008D1B46">
        <w:t>имущества в размере 20 % начальной цены лота №1</w:t>
      </w:r>
      <w:r w:rsidRPr="00A72F39">
        <w:rPr>
          <w:b/>
        </w:rPr>
        <w:t xml:space="preserve"> </w:t>
      </w:r>
      <w:r w:rsidRPr="007135B8">
        <w:rPr>
          <w:b/>
        </w:rPr>
        <w:t xml:space="preserve">Трактор </w:t>
      </w:r>
      <w:r>
        <w:rPr>
          <w:b/>
        </w:rPr>
        <w:t>МТЗ-80</w:t>
      </w:r>
      <w:r w:rsidRPr="008D1B46">
        <w:t xml:space="preserve">  – 7920,00 (</w:t>
      </w:r>
      <w:r>
        <w:t>семь тысяч девятьсот двадцать</w:t>
      </w:r>
      <w:r w:rsidRPr="008D1B46">
        <w:t>) рублей 00 копеек;</w:t>
      </w:r>
    </w:p>
    <w:p w:rsidR="00DA60D5" w:rsidRDefault="00DA60D5" w:rsidP="00DA60D5">
      <w:pPr>
        <w:pStyle w:val="a3"/>
        <w:spacing w:line="276" w:lineRule="auto"/>
        <w:rPr>
          <w:sz w:val="24"/>
          <w:szCs w:val="24"/>
        </w:rPr>
      </w:pPr>
      <w:r w:rsidRPr="008D1B46">
        <w:rPr>
          <w:sz w:val="24"/>
          <w:szCs w:val="24"/>
        </w:rPr>
        <w:t>Для участия в аукционе претендентам необходимо внести задат</w:t>
      </w:r>
      <w:r>
        <w:rPr>
          <w:sz w:val="24"/>
          <w:szCs w:val="24"/>
        </w:rPr>
        <w:t xml:space="preserve">ок в счет оплаты приобретаемого </w:t>
      </w:r>
      <w:r w:rsidRPr="008D1B46">
        <w:rPr>
          <w:sz w:val="24"/>
          <w:szCs w:val="24"/>
        </w:rPr>
        <w:t>имущества в размере 20 % начальной цены лота №</w:t>
      </w:r>
      <w:r>
        <w:rPr>
          <w:sz w:val="24"/>
          <w:szCs w:val="24"/>
        </w:rPr>
        <w:t>2</w:t>
      </w:r>
      <w:r w:rsidRPr="00A72F39">
        <w:rPr>
          <w:b/>
        </w:rPr>
        <w:t xml:space="preserve"> </w:t>
      </w:r>
      <w:r w:rsidRPr="00A72F39">
        <w:rPr>
          <w:b/>
          <w:sz w:val="24"/>
          <w:szCs w:val="24"/>
        </w:rPr>
        <w:t>Прицеп 2 ПТС-4,5А</w:t>
      </w:r>
      <w:r w:rsidRPr="008D1B46">
        <w:rPr>
          <w:sz w:val="24"/>
          <w:szCs w:val="24"/>
        </w:rPr>
        <w:t xml:space="preserve">  – </w:t>
      </w:r>
      <w:r>
        <w:rPr>
          <w:sz w:val="24"/>
          <w:szCs w:val="24"/>
        </w:rPr>
        <w:t>3560,00</w:t>
      </w:r>
      <w:r w:rsidRPr="008D1B46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пятьсот шестьдесят</w:t>
      </w:r>
      <w:r w:rsidRPr="008D1B46">
        <w:rPr>
          <w:sz w:val="24"/>
          <w:szCs w:val="24"/>
        </w:rPr>
        <w:t>) рублей 00 копеек;</w:t>
      </w:r>
    </w:p>
    <w:p w:rsidR="00DA60D5" w:rsidRPr="008D1B46" w:rsidRDefault="00DA60D5" w:rsidP="00DA60D5">
      <w:pPr>
        <w:pStyle w:val="a3"/>
        <w:spacing w:line="276" w:lineRule="auto"/>
        <w:rPr>
          <w:sz w:val="24"/>
          <w:szCs w:val="24"/>
        </w:rPr>
      </w:pPr>
    </w:p>
    <w:p w:rsidR="00DA60D5" w:rsidRDefault="00DA60D5" w:rsidP="00DA60D5">
      <w:pPr>
        <w:ind w:firstLine="540"/>
        <w:jc w:val="both"/>
      </w:pPr>
      <w:r>
        <w:t xml:space="preserve">Задаток вносится претендентами </w:t>
      </w:r>
      <w:r w:rsidRPr="004B0726">
        <w:rPr>
          <w:b/>
        </w:rPr>
        <w:t xml:space="preserve">с </w:t>
      </w:r>
      <w:r>
        <w:rPr>
          <w:b/>
        </w:rPr>
        <w:t>24</w:t>
      </w:r>
      <w:r w:rsidRPr="004B0726">
        <w:rPr>
          <w:b/>
        </w:rPr>
        <w:t>.</w:t>
      </w:r>
      <w:r>
        <w:rPr>
          <w:b/>
        </w:rPr>
        <w:t>08</w:t>
      </w:r>
      <w:r w:rsidRPr="004B0726">
        <w:rPr>
          <w:b/>
        </w:rPr>
        <w:t>.201</w:t>
      </w:r>
      <w:r>
        <w:rPr>
          <w:b/>
        </w:rPr>
        <w:t>8</w:t>
      </w:r>
      <w:r w:rsidRPr="004B0726">
        <w:rPr>
          <w:b/>
        </w:rPr>
        <w:t xml:space="preserve">г. по </w:t>
      </w:r>
      <w:r>
        <w:rPr>
          <w:b/>
        </w:rPr>
        <w:t>14</w:t>
      </w:r>
      <w:r w:rsidRPr="004B0726">
        <w:rPr>
          <w:b/>
        </w:rPr>
        <w:t>.</w:t>
      </w:r>
      <w:r>
        <w:rPr>
          <w:b/>
        </w:rPr>
        <w:t>09</w:t>
      </w:r>
      <w:r w:rsidRPr="004B0726">
        <w:rPr>
          <w:b/>
        </w:rPr>
        <w:t>.201</w:t>
      </w:r>
      <w:r>
        <w:rPr>
          <w:b/>
        </w:rPr>
        <w:t>8</w:t>
      </w:r>
      <w:r w:rsidRPr="004B0726">
        <w:rPr>
          <w:b/>
        </w:rPr>
        <w:t xml:space="preserve">г. </w:t>
      </w:r>
      <w:r>
        <w:t xml:space="preserve">включительно, по следующим реквизитам: </w:t>
      </w:r>
    </w:p>
    <w:p w:rsidR="00DA60D5" w:rsidRDefault="00DA60D5" w:rsidP="00DA60D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ИНН 3243001410 КПП 324501001 УФК по Брянской области (Сещинская сельская администрация л/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05273008050)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/счет 40302810815013000292,  Отделение Брянск г. Брянск БИК 041501001, КБК 00000000000000000510</w:t>
      </w:r>
    </w:p>
    <w:p w:rsidR="00DA60D5" w:rsidRDefault="00DA60D5" w:rsidP="00DA6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A60D5" w:rsidRDefault="00DA60D5" w:rsidP="00DA60D5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Продавца является выписка со счета Продавца. </w:t>
      </w:r>
    </w:p>
    <w:p w:rsidR="00DA60D5" w:rsidRDefault="00DA60D5" w:rsidP="00DA60D5">
      <w:pPr>
        <w:pStyle w:val="2"/>
        <w:ind w:firstLine="567"/>
        <w:jc w:val="both"/>
        <w:rPr>
          <w:b w:val="0"/>
        </w:rPr>
      </w:pPr>
      <w:r>
        <w:rPr>
          <w:b w:val="0"/>
        </w:rPr>
        <w:t xml:space="preserve">Внесение задатка и оплата по  договору купли-продажи  третьими лицами не  допускаются. </w:t>
      </w:r>
    </w:p>
    <w:p w:rsidR="00DA60D5" w:rsidRDefault="00DA60D5" w:rsidP="00DA60D5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течение пяти календарных дней с даты подведения итогов  аукциона.</w:t>
      </w:r>
    </w:p>
    <w:p w:rsidR="00DA60D5" w:rsidRDefault="00DA60D5" w:rsidP="00DA60D5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если Претендент не допущен к участию в аукционе, задаток подлежит возврату на указанный Претендентом счет в течение 5 календарных дней со дня подписания протокола </w:t>
      </w:r>
      <w:r>
        <w:rPr>
          <w:sz w:val="24"/>
          <w:szCs w:val="24"/>
        </w:rPr>
        <w:br/>
        <w:t>о признании претендентов участниками аукциона.</w:t>
      </w:r>
    </w:p>
    <w:p w:rsidR="00DA60D5" w:rsidRDefault="00DA60D5" w:rsidP="00DA60D5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Участникам аукциона, за исключением его победителя, задаток возвращается 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указанный  счет в течение 5 календарных дней с даты подведения итогов аукциона.</w:t>
      </w:r>
    </w:p>
    <w:p w:rsidR="00DA60D5" w:rsidRDefault="00DA60D5" w:rsidP="00DA60D5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 указанного договора. Результаты аукциона аннулируются Продавцом.</w:t>
      </w:r>
    </w:p>
    <w:p w:rsidR="00DA60D5" w:rsidRDefault="00DA60D5" w:rsidP="00DA60D5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победителем продажи засчитывается в счет оплаты приобретаемого имущества.  </w:t>
      </w:r>
    </w:p>
    <w:p w:rsidR="00DA60D5" w:rsidRDefault="00DA60D5" w:rsidP="00DA60D5">
      <w:pPr>
        <w:pStyle w:val="21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признания аукциона несостоявшимся, задаток подлежит возврату на указанный Претендентом счет в течении 5 календарных дней с даты подведения итогов аукциона.</w:t>
      </w:r>
      <w:proofErr w:type="gramEnd"/>
    </w:p>
    <w:p w:rsidR="00DA60D5" w:rsidRPr="009738BB" w:rsidRDefault="00DA60D5" w:rsidP="00DA60D5">
      <w:pPr>
        <w:pStyle w:val="2"/>
        <w:ind w:firstLine="567"/>
        <w:jc w:val="both"/>
      </w:pPr>
      <w:proofErr w:type="gramStart"/>
      <w:r>
        <w:t xml:space="preserve">Ознакомиться с формой заявки, условиями договора купли-продажи, а также с иными сведениями об объектах продажи можно с момента приема заявок в рабочие дни, по адресу Продавца, а также на официальном сайте Российской Федерации для размещения информации о проведении торгов </w:t>
      </w:r>
      <w:hyperlink r:id="rId4" w:history="1">
        <w:r w:rsidRPr="003C7923">
          <w:rPr>
            <w:rStyle w:val="a5"/>
            <w:lang w:val="en-US"/>
          </w:rPr>
          <w:t>www</w:t>
        </w:r>
        <w:r w:rsidRPr="003C7923">
          <w:rPr>
            <w:rStyle w:val="a5"/>
          </w:rPr>
          <w:t>.</w:t>
        </w:r>
        <w:r w:rsidRPr="003C7923">
          <w:rPr>
            <w:rStyle w:val="a5"/>
            <w:lang w:val="en-US"/>
          </w:rPr>
          <w:t>torgi</w:t>
        </w:r>
        <w:r w:rsidRPr="003C7923">
          <w:rPr>
            <w:rStyle w:val="a5"/>
          </w:rPr>
          <w:t>.</w:t>
        </w:r>
        <w:r w:rsidRPr="003C7923">
          <w:rPr>
            <w:rStyle w:val="a5"/>
            <w:lang w:val="en-US"/>
          </w:rPr>
          <w:t>gov</w:t>
        </w:r>
        <w:r w:rsidRPr="003C7923">
          <w:rPr>
            <w:rStyle w:val="a5"/>
          </w:rPr>
          <w:t>.</w:t>
        </w:r>
        <w:r w:rsidRPr="003C7923">
          <w:rPr>
            <w:rStyle w:val="a5"/>
            <w:lang w:val="en-US"/>
          </w:rPr>
          <w:t>ru</w:t>
        </w:r>
      </w:hyperlink>
      <w:r>
        <w:t xml:space="preserve"> и на официальном сайте</w:t>
      </w:r>
      <w:r w:rsidRPr="005338A9">
        <w:t xml:space="preserve"> </w:t>
      </w:r>
      <w:r>
        <w:t xml:space="preserve">Сещинской сельской администрации </w:t>
      </w:r>
      <w:hyperlink r:id="rId5" w:history="1">
        <w:proofErr w:type="gramEnd"/>
        <w:r w:rsidRPr="00011139">
          <w:rPr>
            <w:rStyle w:val="a5"/>
            <w:lang w:val="en-US"/>
          </w:rPr>
          <w:t>http</w:t>
        </w:r>
        <w:r w:rsidRPr="00011139">
          <w:rPr>
            <w:rStyle w:val="a5"/>
          </w:rPr>
          <w:t>://</w:t>
        </w:r>
        <w:r w:rsidRPr="00011139">
          <w:rPr>
            <w:rStyle w:val="a5"/>
            <w:lang w:val="en-US"/>
          </w:rPr>
          <w:t>sescha</w:t>
        </w:r>
        <w:r w:rsidRPr="00011139">
          <w:rPr>
            <w:rStyle w:val="a5"/>
          </w:rPr>
          <w:t>.</w:t>
        </w:r>
        <w:r w:rsidRPr="00011139">
          <w:rPr>
            <w:rStyle w:val="a5"/>
            <w:lang w:val="en-US"/>
          </w:rPr>
          <w:t>ru</w:t>
        </w:r>
        <w:proofErr w:type="gramStart"/>
      </w:hyperlink>
      <w:r>
        <w:t xml:space="preserve"> в сети «Интернет».</w:t>
      </w:r>
      <w:proofErr w:type="gramEnd"/>
    </w:p>
    <w:p w:rsidR="00DA60D5" w:rsidRDefault="00DA60D5" w:rsidP="00DA60D5">
      <w:pPr>
        <w:ind w:firstLine="567"/>
        <w:jc w:val="both"/>
        <w:rPr>
          <w:b/>
          <w:bCs/>
        </w:rPr>
      </w:pPr>
      <w:r>
        <w:rPr>
          <w:b/>
          <w:bCs/>
        </w:rPr>
        <w:t>Последний день приема заявок  и документов – 18.09.2018г. 16.00 час.</w:t>
      </w:r>
    </w:p>
    <w:p w:rsidR="00DA60D5" w:rsidRDefault="00DA60D5" w:rsidP="00DA60D5">
      <w:pPr>
        <w:ind w:firstLine="567"/>
        <w:jc w:val="both"/>
        <w:rPr>
          <w:b/>
        </w:rPr>
      </w:pPr>
      <w:r>
        <w:rPr>
          <w:b/>
        </w:rPr>
        <w:t>Определение участников аукциона проводится -  21.09.</w:t>
      </w:r>
      <w:r>
        <w:rPr>
          <w:b/>
          <w:bCs/>
        </w:rPr>
        <w:t>2018г. по адресу продавца.</w:t>
      </w:r>
      <w:r>
        <w:rPr>
          <w:b/>
        </w:rPr>
        <w:t xml:space="preserve"> 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</w:pPr>
      <w:r>
        <w:t>Претендент не допускается к участию в аукционе по следующим основаниям: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</w:pPr>
      <w:r>
        <w:t>заявка подана лицом, не уполномоченным претендентом на осуществление таких действий;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</w:pPr>
      <w:r>
        <w:t>не подтверждено поступление в установленный срок задатка на счет Продавца, указанный в информационном сообщении.</w:t>
      </w:r>
    </w:p>
    <w:p w:rsidR="00DA60D5" w:rsidRDefault="00DA60D5" w:rsidP="00DA60D5">
      <w:pPr>
        <w:ind w:firstLine="567"/>
        <w:jc w:val="both"/>
      </w:pPr>
      <w:r>
        <w:t>Претендент приобретает статус участника  аукциона с момента  оформления продавцом протокола о признании претендентов участниками аукциона.</w:t>
      </w:r>
    </w:p>
    <w:p w:rsidR="00DA60D5" w:rsidRDefault="00DA60D5" w:rsidP="00DA60D5">
      <w:pPr>
        <w:ind w:firstLine="567"/>
        <w:jc w:val="both"/>
      </w:pPr>
      <w:r>
        <w:t>Аукцион, в котором принял участие только один участник, признается несостоявшимся.</w:t>
      </w:r>
    </w:p>
    <w:p w:rsidR="00DA60D5" w:rsidRDefault="00DA60D5" w:rsidP="00DA60D5">
      <w:pPr>
        <w:ind w:firstLine="567"/>
        <w:jc w:val="both"/>
      </w:pPr>
      <w:r>
        <w:t xml:space="preserve">Победителем  аукциона признается  участник, номер карточки которого и заявленная им цена были названы аукционистом последними. </w:t>
      </w:r>
    </w:p>
    <w:p w:rsidR="00DA60D5" w:rsidRDefault="00DA60D5" w:rsidP="00DA60D5">
      <w:pPr>
        <w:ind w:firstLine="567"/>
        <w:jc w:val="both"/>
      </w:pPr>
      <w:r>
        <w:t>Протокол об итогах аукциона является документом, удостоверяющим право победителя на заключение договора купли-продажи объекта недвижимости.</w:t>
      </w:r>
    </w:p>
    <w:p w:rsidR="00DA60D5" w:rsidRDefault="00DA60D5" w:rsidP="00DA60D5">
      <w:pPr>
        <w:ind w:firstLine="567"/>
        <w:jc w:val="both"/>
      </w:pPr>
      <w:r>
        <w:t>Договор купли-продажи на имущество  заключается  между продавцом и победителем аукциона  в течени</w:t>
      </w:r>
      <w:proofErr w:type="gramStart"/>
      <w:r>
        <w:t>и</w:t>
      </w:r>
      <w:proofErr w:type="gramEnd"/>
      <w:r>
        <w:t xml:space="preserve"> 5 рабочих дней  с даты подведения итогов аукциона.</w:t>
      </w:r>
    </w:p>
    <w:p w:rsidR="00DA60D5" w:rsidRDefault="00DA60D5" w:rsidP="00DA60D5">
      <w:pPr>
        <w:ind w:firstLine="567"/>
        <w:jc w:val="both"/>
      </w:pPr>
      <w:r>
        <w:t>Оплата имущества производится  единовременно не позднее 10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DA60D5" w:rsidRDefault="00DA60D5" w:rsidP="00DA60D5">
      <w:pPr>
        <w:ind w:firstLine="567"/>
        <w:jc w:val="both"/>
      </w:pPr>
      <w:r>
        <w:t>Факт оплаты подтверждается выпиской со счета  Продавца о поступлении денежных сре</w:t>
      </w:r>
      <w:proofErr w:type="gramStart"/>
      <w:r>
        <w:t>дств  в р</w:t>
      </w:r>
      <w:proofErr w:type="gramEnd"/>
      <w:r>
        <w:t>азмере и сроки, указанные  в договоре купли-продажи.</w:t>
      </w:r>
    </w:p>
    <w:p w:rsidR="00DA60D5" w:rsidRDefault="00DA60D5" w:rsidP="00DA60D5">
      <w:pPr>
        <w:autoSpaceDE w:val="0"/>
        <w:autoSpaceDN w:val="0"/>
        <w:adjustRightInd w:val="0"/>
        <w:ind w:firstLine="540"/>
        <w:jc w:val="both"/>
        <w:outlineLvl w:val="1"/>
      </w:pPr>
      <w: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DA60D5" w:rsidRDefault="00DA60D5" w:rsidP="00DA60D5">
      <w:pPr>
        <w:ind w:firstLine="567"/>
        <w:jc w:val="both"/>
      </w:pPr>
      <w:r>
        <w:t>Право собственности на приватизируемый объект недвижимости переходит к покупателю со дня государственной регистрации  перехода права собственности на него. Основанием государственной регистрации является договор купли-продажи, а также акт приема-передачи (для объектов недвижимости). Расходы, связанные с  проведением государственной регистрации  перехода права собственности  на объект недвижимости, возлагаются на покупателя.</w:t>
      </w:r>
    </w:p>
    <w:p w:rsidR="00DA60D5" w:rsidRDefault="00DA60D5" w:rsidP="00DA60D5">
      <w:pPr>
        <w:ind w:firstLine="567"/>
        <w:jc w:val="both"/>
      </w:pPr>
      <w:r>
        <w:t xml:space="preserve">Приложения: образцы типовых документов. </w:t>
      </w:r>
    </w:p>
    <w:p w:rsidR="00DA60D5" w:rsidRDefault="00DA60D5" w:rsidP="00DA60D5">
      <w:pPr>
        <w:jc w:val="both"/>
      </w:pPr>
      <w:r>
        <w:t xml:space="preserve">   </w:t>
      </w:r>
    </w:p>
    <w:p w:rsidR="00DA60D5" w:rsidRDefault="00DA60D5" w:rsidP="00DA60D5">
      <w:pPr>
        <w:jc w:val="both"/>
      </w:pPr>
    </w:p>
    <w:p w:rsidR="00DA60D5" w:rsidRDefault="00DA60D5" w:rsidP="00DA60D5">
      <w:pPr>
        <w:jc w:val="both"/>
        <w:rPr>
          <w:bCs/>
        </w:rPr>
      </w:pPr>
      <w:r>
        <w:t xml:space="preserve"> </w:t>
      </w:r>
      <w:r>
        <w:rPr>
          <w:bCs/>
        </w:rPr>
        <w:t>Глава Сещинской сельской администрации                                                П.А. Шевелев</w:t>
      </w: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DA60D5" w:rsidRDefault="00DA60D5" w:rsidP="00DA60D5">
      <w:pPr>
        <w:jc w:val="center"/>
        <w:rPr>
          <w:b/>
          <w:bCs/>
          <w:i/>
          <w:iCs/>
          <w:sz w:val="32"/>
          <w:szCs w:val="32"/>
        </w:rPr>
      </w:pPr>
    </w:p>
    <w:p w:rsidR="001B6414" w:rsidRDefault="001B6414"/>
    <w:sectPr w:rsidR="001B6414" w:rsidSect="001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0D5"/>
    <w:rsid w:val="001B6414"/>
    <w:rsid w:val="00D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60D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A6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DA60D5"/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DA60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0D5"/>
    <w:pPr>
      <w:widowControl w:val="0"/>
      <w:autoSpaceDE w:val="0"/>
      <w:autoSpaceDN w:val="0"/>
      <w:adjustRightInd w:val="0"/>
      <w:ind w:firstLine="6"/>
      <w:jc w:val="both"/>
    </w:pPr>
    <w:rPr>
      <w:noProof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0D5"/>
    <w:rPr>
      <w:rFonts w:ascii="Times New Roman" w:eastAsia="Times New Roman" w:hAnsi="Times New Roman" w:cs="Times New Roman"/>
      <w:noProof/>
      <w:lang w:eastAsia="ru-RU"/>
    </w:rPr>
  </w:style>
  <w:style w:type="paragraph" w:customStyle="1" w:styleId="ConsPlusNormal">
    <w:name w:val="ConsPlusNormal"/>
    <w:uiPriority w:val="99"/>
    <w:rsid w:val="00DA60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DA60D5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DA60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A6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sch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9131</Characters>
  <Application>Microsoft Office Word</Application>
  <DocSecurity>0</DocSecurity>
  <Lines>76</Lines>
  <Paragraphs>21</Paragraphs>
  <ScaleCrop>false</ScaleCrop>
  <Company>office 2007 rus ent: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2018-08-23T14:01:00Z</dcterms:created>
  <dcterms:modified xsi:type="dcterms:W3CDTF">2018-08-23T14:01:00Z</dcterms:modified>
</cp:coreProperties>
</file>