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B4" w:rsidRDefault="00213FB4" w:rsidP="00213F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3FB4" w:rsidRDefault="00213FB4" w:rsidP="00213F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13FB4" w:rsidRDefault="00213FB4" w:rsidP="00213F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213FB4" w:rsidRDefault="00213FB4" w:rsidP="00213FB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213FB4" w:rsidRDefault="00213FB4" w:rsidP="00213FB4">
      <w:pPr>
        <w:jc w:val="center"/>
        <w:rPr>
          <w:b/>
          <w:sz w:val="28"/>
          <w:szCs w:val="28"/>
        </w:rPr>
      </w:pPr>
    </w:p>
    <w:p w:rsidR="00213FB4" w:rsidRDefault="00213FB4" w:rsidP="0021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3FB4" w:rsidRDefault="00213FB4" w:rsidP="00213FB4">
      <w:pPr>
        <w:jc w:val="center"/>
        <w:rPr>
          <w:sz w:val="28"/>
          <w:szCs w:val="28"/>
        </w:rPr>
      </w:pPr>
    </w:p>
    <w:p w:rsidR="00213FB4" w:rsidRDefault="00213FB4" w:rsidP="00213FB4">
      <w:r>
        <w:t>от « 28 »  апреля  2014 г.  № 206</w:t>
      </w:r>
    </w:p>
    <w:p w:rsidR="00213FB4" w:rsidRDefault="00213FB4" w:rsidP="00213FB4">
      <w:r>
        <w:t>п. Сеща</w:t>
      </w:r>
    </w:p>
    <w:p w:rsidR="00213FB4" w:rsidRDefault="00213FB4" w:rsidP="00213FB4"/>
    <w:p w:rsidR="00213FB4" w:rsidRDefault="00213FB4" w:rsidP="00213FB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принятии проекта Решения о </w:t>
      </w:r>
    </w:p>
    <w:p w:rsidR="00213FB4" w:rsidRDefault="00213FB4" w:rsidP="00213FB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внесении изменений и дополнений</w:t>
      </w:r>
    </w:p>
    <w:p w:rsidR="00213FB4" w:rsidRDefault="00213FB4" w:rsidP="00213FB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 в Устав муниципального образования </w:t>
      </w:r>
    </w:p>
    <w:p w:rsidR="00213FB4" w:rsidRDefault="00213FB4" w:rsidP="00213FB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«Сещинское сельское поселение»</w:t>
      </w:r>
    </w:p>
    <w:p w:rsidR="00213FB4" w:rsidRDefault="00213FB4" w:rsidP="00213FB4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213FB4" w:rsidRDefault="00213FB4" w:rsidP="00213FB4">
      <w:pPr>
        <w:pStyle w:val="a3"/>
        <w:spacing w:before="0" w:beforeAutospacing="0" w:after="0" w:afterAutospacing="0"/>
      </w:pPr>
      <w:r>
        <w:t xml:space="preserve">Рассмотрев проект решения о внесении изменений и дополнений в Устав муниципального образования «Сещинское сельское  поселение»,  в </w:t>
      </w:r>
      <w:r>
        <w:rPr>
          <w:rFonts w:eastAsiaTheme="minorHAnsi"/>
          <w:lang w:eastAsia="en-US"/>
        </w:rPr>
        <w:t xml:space="preserve"> целях приведения Устава муниципального образования «Сещинское сельское поселение» в соответствие с федеральным законодательством  Российской Федерации, в соответствии со статьями 28,35,44  Федерального закона от 06.10.2003 г. № 131-ФЗ «Об общих принципах организации местного самоуправления в Российской Федерации», </w:t>
      </w:r>
    </w:p>
    <w:p w:rsidR="00213FB4" w:rsidRDefault="00213FB4" w:rsidP="00213FB4">
      <w:pPr>
        <w:jc w:val="both"/>
      </w:pPr>
      <w:r>
        <w:rPr>
          <w:b/>
        </w:rPr>
        <w:t xml:space="preserve">Сещинский </w:t>
      </w:r>
      <w:r>
        <w:rPr>
          <w:b/>
          <w:bCs/>
        </w:rPr>
        <w:t>сельский Совет народных депутатов</w:t>
      </w:r>
    </w:p>
    <w:p w:rsidR="00213FB4" w:rsidRDefault="00213FB4" w:rsidP="00213FB4">
      <w:pPr>
        <w:rPr>
          <w:b/>
        </w:rPr>
      </w:pPr>
    </w:p>
    <w:p w:rsidR="00213FB4" w:rsidRDefault="00213FB4" w:rsidP="00213FB4">
      <w:pPr>
        <w:rPr>
          <w:b/>
        </w:rPr>
      </w:pPr>
      <w:r>
        <w:rPr>
          <w:b/>
        </w:rPr>
        <w:t>РЕШИЛ:</w:t>
      </w:r>
    </w:p>
    <w:p w:rsidR="00213FB4" w:rsidRDefault="00213FB4" w:rsidP="00213FB4">
      <w:pPr>
        <w:pStyle w:val="a4"/>
        <w:shd w:val="clear" w:color="auto" w:fill="FFFFFF"/>
        <w:spacing w:line="274" w:lineRule="exact"/>
        <w:ind w:left="0"/>
        <w:jc w:val="both"/>
      </w:pPr>
      <w:r>
        <w:rPr>
          <w:bCs/>
        </w:rPr>
        <w:t>1. Принять проект решения «О внесении изменений и дополнений в устав муниципального образования «Сещинское сельское поселение»» согласно приложению.</w:t>
      </w:r>
    </w:p>
    <w:p w:rsidR="00213FB4" w:rsidRDefault="00213FB4" w:rsidP="00213FB4">
      <w:pPr>
        <w:pStyle w:val="a4"/>
        <w:shd w:val="clear" w:color="auto" w:fill="FFFFFF"/>
        <w:spacing w:line="274" w:lineRule="exact"/>
        <w:ind w:left="426"/>
        <w:jc w:val="both"/>
      </w:pPr>
    </w:p>
    <w:p w:rsidR="00213FB4" w:rsidRDefault="00213FB4" w:rsidP="00213FB4">
      <w:pPr>
        <w:jc w:val="both"/>
      </w:pPr>
      <w:r>
        <w:t>2. Обнародовать проект решения «О внесении изменений и дополнений в устав муниципального образования «Сещинское сельское поселение»» в установленном Сещинским сельским Советом народных депутатов порядке.</w:t>
      </w:r>
    </w:p>
    <w:p w:rsidR="00213FB4" w:rsidRDefault="00213FB4" w:rsidP="00213FB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213FB4" w:rsidRDefault="00213FB4" w:rsidP="00213FB4">
      <w:pPr>
        <w:shd w:val="clear" w:color="auto" w:fill="FFFFFF"/>
        <w:tabs>
          <w:tab w:val="left" w:pos="2131"/>
        </w:tabs>
        <w:spacing w:line="274" w:lineRule="exact"/>
        <w:jc w:val="both"/>
      </w:pPr>
      <w:r>
        <w:t>3. Опубликовать настоящее решение в районной газете «Знамя Труда».</w:t>
      </w:r>
    </w:p>
    <w:p w:rsidR="00213FB4" w:rsidRDefault="00213FB4" w:rsidP="00213FB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213FB4" w:rsidRDefault="00213FB4" w:rsidP="00213FB4">
      <w:pPr>
        <w:pStyle w:val="a3"/>
        <w:spacing w:before="0" w:beforeAutospacing="0" w:after="0" w:afterAutospacing="0"/>
      </w:pPr>
      <w:r>
        <w:t> </w:t>
      </w:r>
    </w:p>
    <w:p w:rsidR="00213FB4" w:rsidRDefault="00213FB4" w:rsidP="00213FB4">
      <w:pPr>
        <w:pStyle w:val="a3"/>
        <w:spacing w:before="0" w:beforeAutospacing="0" w:after="0" w:afterAutospacing="0"/>
      </w:pPr>
      <w:r>
        <w:t xml:space="preserve">Глава  Сещинского </w:t>
      </w:r>
    </w:p>
    <w:p w:rsidR="00213FB4" w:rsidRDefault="00213FB4" w:rsidP="00213FB4">
      <w:pPr>
        <w:jc w:val="both"/>
      </w:pPr>
      <w:r>
        <w:t>сельского поселения                                                                        В.А. Тесленко</w:t>
      </w:r>
    </w:p>
    <w:p w:rsidR="00213FB4" w:rsidRDefault="00213FB4" w:rsidP="00213FB4"/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213FB4" w:rsidRDefault="00213FB4" w:rsidP="00746B5F">
      <w:pPr>
        <w:tabs>
          <w:tab w:val="left" w:pos="0"/>
        </w:tabs>
        <w:ind w:firstLine="540"/>
        <w:rPr>
          <w:b/>
          <w:sz w:val="28"/>
          <w:szCs w:val="28"/>
        </w:rPr>
      </w:pPr>
    </w:p>
    <w:p w:rsidR="00746B5F" w:rsidRPr="00746B5F" w:rsidRDefault="00746B5F" w:rsidP="00746B5F">
      <w:pPr>
        <w:tabs>
          <w:tab w:val="left" w:pos="0"/>
        </w:tabs>
        <w:ind w:firstLine="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746B5F">
        <w:rPr>
          <w:b/>
          <w:i/>
          <w:sz w:val="28"/>
          <w:szCs w:val="28"/>
        </w:rPr>
        <w:t>ПРОЕКТ</w:t>
      </w:r>
    </w:p>
    <w:p w:rsidR="00C56FC2" w:rsidRDefault="00C56FC2" w:rsidP="00C56F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6FC2" w:rsidRDefault="00C56FC2" w:rsidP="00C56F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C56FC2" w:rsidRDefault="00C56FC2" w:rsidP="00C56F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C56FC2" w:rsidRDefault="00C56FC2" w:rsidP="00C56FC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C56FC2" w:rsidRDefault="00C56FC2" w:rsidP="00C5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6FC2" w:rsidRPr="00EB2259" w:rsidRDefault="00C56FC2" w:rsidP="00C56FC2">
      <w:r w:rsidRPr="00EB2259">
        <w:t xml:space="preserve">от «     »  </w:t>
      </w:r>
      <w:r w:rsidR="00C0684D">
        <w:t>_________</w:t>
      </w:r>
      <w:r w:rsidRPr="00EB2259">
        <w:t xml:space="preserve">  2014 г.  №_____</w:t>
      </w:r>
    </w:p>
    <w:p w:rsidR="00C56FC2" w:rsidRPr="00EB2259" w:rsidRDefault="00C56FC2" w:rsidP="00C56FC2">
      <w:r w:rsidRPr="00EB2259">
        <w:t>п. Сеща</w:t>
      </w:r>
    </w:p>
    <w:p w:rsidR="00C56FC2" w:rsidRPr="00EB2259" w:rsidRDefault="00C56FC2" w:rsidP="00C56FC2"/>
    <w:p w:rsidR="00C56FC2" w:rsidRPr="00EB2259" w:rsidRDefault="00C56FC2" w:rsidP="00C56FC2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 w:rsidRPr="00EB2259">
        <w:rPr>
          <w:b/>
          <w:bCs/>
          <w:color w:val="000000"/>
          <w:spacing w:val="1"/>
          <w:w w:val="106"/>
        </w:rPr>
        <w:t>О внесении изменений и дополнений</w:t>
      </w:r>
    </w:p>
    <w:p w:rsidR="00C56FC2" w:rsidRPr="00EB2259" w:rsidRDefault="00C56FC2" w:rsidP="00C56FC2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 w:rsidRPr="00EB2259">
        <w:rPr>
          <w:b/>
          <w:bCs/>
          <w:color w:val="000000"/>
          <w:spacing w:val="1"/>
          <w:w w:val="106"/>
        </w:rPr>
        <w:t xml:space="preserve"> в Устав муниципального образования </w:t>
      </w:r>
    </w:p>
    <w:p w:rsidR="00C56FC2" w:rsidRPr="00EB2259" w:rsidRDefault="00C56FC2" w:rsidP="00C56FC2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 w:rsidRPr="00EB2259">
        <w:rPr>
          <w:b/>
          <w:bCs/>
          <w:color w:val="000000"/>
          <w:spacing w:val="1"/>
          <w:w w:val="106"/>
        </w:rPr>
        <w:t>«Сещинское сельское поселение»</w:t>
      </w:r>
    </w:p>
    <w:p w:rsidR="00C56FC2" w:rsidRPr="00EB2259" w:rsidRDefault="00C56FC2" w:rsidP="00C56FC2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C56FC2" w:rsidRPr="00EB2259" w:rsidRDefault="00C56FC2" w:rsidP="00C56FC2">
      <w:pPr>
        <w:pStyle w:val="a3"/>
        <w:spacing w:before="0" w:beforeAutospacing="0" w:after="0" w:afterAutospacing="0"/>
      </w:pPr>
      <w:r w:rsidRPr="00EB2259">
        <w:t xml:space="preserve">        На основании Федерального закона от 28.12.2013 г. № 416-ФЗ</w:t>
      </w:r>
      <w:r w:rsidR="0026083F" w:rsidRPr="00EB2259">
        <w:t xml:space="preserve"> </w:t>
      </w:r>
      <w:r w:rsidR="00031CDA">
        <w:t>«</w:t>
      </w:r>
      <w:r w:rsidR="0026083F" w:rsidRPr="00EB2259">
        <w:rPr>
          <w:rFonts w:eastAsiaTheme="minorHAnsi"/>
          <w:lang w:eastAsia="en-US"/>
        </w:rPr>
        <w:t>О  внесении изменений в Федеральный закон «О лотереях» и отдельные законодательные акты Российской Федерации</w:t>
      </w:r>
      <w:r w:rsidR="00031CDA">
        <w:rPr>
          <w:rFonts w:eastAsiaTheme="minorHAnsi"/>
          <w:lang w:eastAsia="en-US"/>
        </w:rPr>
        <w:t>»</w:t>
      </w:r>
      <w:r w:rsidR="0026083F" w:rsidRPr="00EB2259">
        <w:rPr>
          <w:rFonts w:eastAsiaTheme="minorHAnsi"/>
          <w:lang w:eastAsia="en-US"/>
        </w:rPr>
        <w:t xml:space="preserve">, </w:t>
      </w:r>
      <w:r w:rsidR="00DD2B2D">
        <w:rPr>
          <w:rFonts w:eastAsiaTheme="minorHAnsi"/>
          <w:lang w:eastAsia="en-US"/>
        </w:rPr>
        <w:t xml:space="preserve">Федерального закона от  21 декабря 2013 года № 370-ФЗ </w:t>
      </w:r>
      <w:r w:rsidR="00031CDA">
        <w:rPr>
          <w:rFonts w:eastAsiaTheme="minorHAnsi"/>
          <w:lang w:eastAsia="en-US"/>
        </w:rPr>
        <w:t>«</w:t>
      </w:r>
      <w:r w:rsidR="00DD2B2D">
        <w:rPr>
          <w:rFonts w:eastAsiaTheme="minorHAnsi"/>
          <w:lang w:eastAsia="en-US"/>
        </w:rPr>
        <w:t>О внесении изменений в статью 77 Федерального закона «Об общих принципах организации местного самоуправления в Российской Федерации»</w:t>
      </w:r>
      <w:r w:rsidR="00031CDA">
        <w:rPr>
          <w:rFonts w:eastAsiaTheme="minorHAnsi"/>
          <w:lang w:eastAsia="en-US"/>
        </w:rPr>
        <w:t>»</w:t>
      </w:r>
      <w:r w:rsidR="00DD2B2D">
        <w:rPr>
          <w:rFonts w:eastAsiaTheme="minorHAnsi"/>
          <w:lang w:eastAsia="en-US"/>
        </w:rPr>
        <w:t xml:space="preserve">,  </w:t>
      </w:r>
      <w:r w:rsidRPr="00EB2259">
        <w:t xml:space="preserve">Федерального закона от 22.10.2013 г. № 284-ФЗ </w:t>
      </w:r>
      <w:r w:rsidR="00031CDA">
        <w:t>«</w:t>
      </w:r>
      <w:r w:rsidRPr="00EB2259">
        <w:rPr>
          <w:rFonts w:eastAsiaTheme="minorHAnsi"/>
          <w:lang w:eastAsia="en-US"/>
        </w:rPr>
        <w:t>О</w:t>
      </w:r>
      <w:r w:rsidR="0026083F" w:rsidRPr="00EB2259">
        <w:rPr>
          <w:rFonts w:eastAsiaTheme="minorHAnsi"/>
          <w:lang w:eastAsia="en-US"/>
        </w:rPr>
        <w:t xml:space="preserve"> </w:t>
      </w:r>
      <w:r w:rsidRPr="00EB2259">
        <w:rPr>
          <w:rFonts w:eastAsiaTheme="minorHAnsi"/>
          <w:lang w:eastAsia="en-US"/>
        </w:rPr>
        <w:t>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D262F9">
        <w:rPr>
          <w:rFonts w:eastAsiaTheme="minorHAnsi"/>
          <w:lang w:eastAsia="en-US"/>
        </w:rPr>
        <w:t>»</w:t>
      </w:r>
      <w:r w:rsidRPr="00EB2259">
        <w:rPr>
          <w:rFonts w:eastAsiaTheme="minorHAnsi"/>
          <w:lang w:eastAsia="en-US"/>
        </w:rPr>
        <w:t xml:space="preserve">, Федерального закона от 28 декабря 2013 года № 443-ФЗ </w:t>
      </w:r>
      <w:r w:rsidR="00D262F9">
        <w:rPr>
          <w:rFonts w:eastAsiaTheme="minorHAnsi"/>
          <w:lang w:eastAsia="en-US"/>
        </w:rPr>
        <w:t>«</w:t>
      </w:r>
      <w:r w:rsidRPr="00EB2259">
        <w:rPr>
          <w:rFonts w:eastAsiaTheme="minorHAnsi"/>
          <w:lang w:eastAsia="en-US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D262F9">
        <w:rPr>
          <w:rFonts w:eastAsiaTheme="minorHAnsi"/>
          <w:lang w:eastAsia="en-US"/>
        </w:rPr>
        <w:t>»</w:t>
      </w:r>
      <w:r w:rsidRPr="00EB2259">
        <w:rPr>
          <w:rFonts w:eastAsiaTheme="minorHAnsi"/>
          <w:lang w:eastAsia="en-US"/>
        </w:rPr>
        <w:t>,</w:t>
      </w:r>
      <w:r w:rsidR="00090D61">
        <w:rPr>
          <w:rFonts w:eastAsiaTheme="minorHAnsi"/>
          <w:lang w:eastAsia="en-US"/>
        </w:rPr>
        <w:t xml:space="preserve"> </w:t>
      </w:r>
      <w:r w:rsidR="001B7BD5" w:rsidRPr="00EB2259">
        <w:rPr>
          <w:rFonts w:eastAsiaTheme="minorHAnsi"/>
          <w:lang w:eastAsia="en-US"/>
        </w:rPr>
        <w:t xml:space="preserve">Федеральным законом от  28.12.2013 г. </w:t>
      </w:r>
      <w:r w:rsidR="00D262F9">
        <w:rPr>
          <w:rFonts w:eastAsiaTheme="minorHAnsi"/>
          <w:lang w:eastAsia="en-US"/>
        </w:rPr>
        <w:t xml:space="preserve">              </w:t>
      </w:r>
      <w:r w:rsidR="001B7BD5" w:rsidRPr="00EB2259">
        <w:rPr>
          <w:rFonts w:eastAsiaTheme="minorHAnsi"/>
          <w:lang w:eastAsia="en-US"/>
        </w:rPr>
        <w:t xml:space="preserve">№ 396 – ФЗ </w:t>
      </w:r>
      <w:r w:rsidR="00D262F9">
        <w:rPr>
          <w:rFonts w:eastAsiaTheme="minorHAnsi"/>
          <w:lang w:eastAsia="en-US"/>
        </w:rPr>
        <w:t>«</w:t>
      </w:r>
      <w:r w:rsidR="001B7BD5" w:rsidRPr="00EB2259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 w:rsidR="00D262F9">
        <w:rPr>
          <w:rFonts w:eastAsiaTheme="minorHAnsi"/>
          <w:lang w:eastAsia="en-US"/>
        </w:rPr>
        <w:t>»</w:t>
      </w:r>
      <w:r w:rsidR="001B7BD5" w:rsidRPr="00EB2259">
        <w:rPr>
          <w:rFonts w:eastAsiaTheme="minorHAnsi"/>
          <w:lang w:eastAsia="en-US"/>
        </w:rPr>
        <w:t xml:space="preserve">, </w:t>
      </w:r>
      <w:r w:rsidR="0026083F" w:rsidRPr="00EB2259">
        <w:rPr>
          <w:rFonts w:eastAsiaTheme="minorHAnsi"/>
          <w:lang w:eastAsia="en-US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EB2259">
        <w:rPr>
          <w:rFonts w:eastAsiaTheme="minorHAnsi"/>
          <w:lang w:eastAsia="en-US"/>
        </w:rPr>
        <w:t xml:space="preserve"> </w:t>
      </w:r>
      <w:r w:rsidR="00031CDA">
        <w:rPr>
          <w:rFonts w:eastAsiaTheme="minorHAnsi"/>
          <w:lang w:eastAsia="en-US"/>
        </w:rPr>
        <w:t xml:space="preserve">Федеральным законом от 2 апреля 2014 г. № 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B2259">
        <w:rPr>
          <w:rFonts w:eastAsiaTheme="minorHAnsi"/>
          <w:lang w:eastAsia="en-US"/>
        </w:rPr>
        <w:t>в целях приведения Устава муниципального образования «Сещинское сельск</w:t>
      </w:r>
      <w:r w:rsidR="00031CDA">
        <w:rPr>
          <w:rFonts w:eastAsiaTheme="minorHAnsi"/>
          <w:lang w:eastAsia="en-US"/>
        </w:rPr>
        <w:t>ое поселение» в соответствие с Ф</w:t>
      </w:r>
      <w:r w:rsidR="00EB2259">
        <w:rPr>
          <w:rFonts w:eastAsiaTheme="minorHAnsi"/>
          <w:lang w:eastAsia="en-US"/>
        </w:rPr>
        <w:t>едеральными законами,</w:t>
      </w:r>
    </w:p>
    <w:p w:rsidR="00C56FC2" w:rsidRPr="00EB2259" w:rsidRDefault="00C56FC2" w:rsidP="00C56FC2">
      <w:pPr>
        <w:jc w:val="both"/>
      </w:pPr>
      <w:r w:rsidRPr="00EB2259">
        <w:rPr>
          <w:b/>
        </w:rPr>
        <w:t xml:space="preserve">Сещинский </w:t>
      </w:r>
      <w:r w:rsidRPr="00EB2259">
        <w:rPr>
          <w:b/>
          <w:bCs/>
        </w:rPr>
        <w:t>сельский Совет народных депутатов</w:t>
      </w:r>
    </w:p>
    <w:p w:rsidR="00C56FC2" w:rsidRPr="00EB2259" w:rsidRDefault="00C56FC2" w:rsidP="00C56FC2">
      <w:pPr>
        <w:rPr>
          <w:b/>
        </w:rPr>
      </w:pPr>
    </w:p>
    <w:p w:rsidR="00C56FC2" w:rsidRPr="00EB2259" w:rsidRDefault="00C56FC2" w:rsidP="00C56FC2">
      <w:pPr>
        <w:rPr>
          <w:b/>
        </w:rPr>
      </w:pPr>
      <w:r w:rsidRPr="00EB2259">
        <w:rPr>
          <w:b/>
        </w:rPr>
        <w:t>РЕШИЛ:</w:t>
      </w:r>
    </w:p>
    <w:p w:rsidR="00C56FC2" w:rsidRPr="00EB2259" w:rsidRDefault="001B7BD5" w:rsidP="001B7BD5">
      <w:pPr>
        <w:pStyle w:val="a4"/>
        <w:shd w:val="clear" w:color="auto" w:fill="FFFFFF"/>
        <w:spacing w:line="274" w:lineRule="exact"/>
        <w:ind w:left="0"/>
        <w:jc w:val="both"/>
      </w:pPr>
      <w:r w:rsidRPr="00EB2259">
        <w:rPr>
          <w:bCs/>
        </w:rPr>
        <w:t>1. Принять и внести изменения и дополнения в устав муниципального образования «Сещинское сельское поселение» согласно приложению № 1.</w:t>
      </w:r>
    </w:p>
    <w:p w:rsidR="001B7BD5" w:rsidRPr="00EB2259" w:rsidRDefault="001B7BD5" w:rsidP="001B7BD5">
      <w:pPr>
        <w:pStyle w:val="a4"/>
        <w:shd w:val="clear" w:color="auto" w:fill="FFFFFF"/>
        <w:spacing w:line="274" w:lineRule="exact"/>
        <w:ind w:left="426"/>
        <w:jc w:val="both"/>
      </w:pPr>
    </w:p>
    <w:p w:rsidR="00090D61" w:rsidRDefault="001B7BD5" w:rsidP="001B7BD5">
      <w:pPr>
        <w:jc w:val="both"/>
      </w:pPr>
      <w:r w:rsidRPr="00EB2259">
        <w:t xml:space="preserve">2.  Решение о внесении изменений и дополнений в устав муниципального образования «Сещинское сельское поселение» подлежит государственной регистрации в органах юстиции, в порядке, установленном </w:t>
      </w:r>
      <w:r w:rsidR="00031CDA">
        <w:t>Ф</w:t>
      </w:r>
      <w:r w:rsidRPr="00EB2259">
        <w:t>едеральным</w:t>
      </w:r>
      <w:r w:rsidR="00031CDA">
        <w:t>и з</w:t>
      </w:r>
      <w:r w:rsidR="00090D61">
        <w:t xml:space="preserve">аконами от 06.10.2003 № 131-ФЗ «Об общих принципах организации местного самоуправления в Российской Федерации» и </w:t>
      </w:r>
    </w:p>
    <w:p w:rsidR="001B7BD5" w:rsidRPr="00EB2259" w:rsidRDefault="001B7BD5" w:rsidP="001B7BD5">
      <w:pPr>
        <w:jc w:val="both"/>
      </w:pPr>
      <w:r w:rsidRPr="00EB2259">
        <w:t xml:space="preserve"> от 21 июля 2005 года № 97 – ФЗ </w:t>
      </w:r>
      <w:r w:rsidR="00031CDA">
        <w:t>«</w:t>
      </w:r>
      <w:r w:rsidRPr="00EB2259">
        <w:t>О государственной регистрации уставов муниципальных образований</w:t>
      </w:r>
      <w:r w:rsidR="00031CDA">
        <w:t>»</w:t>
      </w:r>
      <w:r w:rsidRPr="00EB2259">
        <w:t>.</w:t>
      </w:r>
    </w:p>
    <w:p w:rsidR="00C56FC2" w:rsidRPr="00EB2259" w:rsidRDefault="00C56FC2" w:rsidP="00C56FC2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C56FC2" w:rsidRPr="00EB2259" w:rsidRDefault="00095622" w:rsidP="00C56FC2">
      <w:pPr>
        <w:shd w:val="clear" w:color="auto" w:fill="FFFFFF"/>
        <w:tabs>
          <w:tab w:val="left" w:pos="2131"/>
        </w:tabs>
        <w:spacing w:line="274" w:lineRule="exact"/>
        <w:jc w:val="both"/>
      </w:pPr>
      <w:r>
        <w:t>3</w:t>
      </w:r>
      <w:r w:rsidR="00EB2259">
        <w:t>. Настоящее Р</w:t>
      </w:r>
      <w:r w:rsidR="00EB2259" w:rsidRPr="00EB2259">
        <w:t>ешение подлежит официальному обнародованию после его государственной регистрации и вступает в силу после</w:t>
      </w:r>
      <w:r w:rsidR="00125F8E">
        <w:t xml:space="preserve"> его официального обнародования, за исключением положени</w:t>
      </w:r>
      <w:r w:rsidR="00926236">
        <w:t>я</w:t>
      </w:r>
      <w:r w:rsidR="00125F8E">
        <w:t xml:space="preserve"> </w:t>
      </w:r>
      <w:r w:rsidR="00276BE8">
        <w:t xml:space="preserve">пункта 23) </w:t>
      </w:r>
      <w:r w:rsidR="00125F8E">
        <w:t xml:space="preserve">части </w:t>
      </w:r>
      <w:r w:rsidR="00276BE8">
        <w:t>1 статьи 6</w:t>
      </w:r>
      <w:r w:rsidR="00125F8E">
        <w:t xml:space="preserve"> Приложения № 1 к настоящему Решению,</w:t>
      </w:r>
      <w:r w:rsidR="00094F88">
        <w:t xml:space="preserve"> в новой редакции </w:t>
      </w:r>
      <w:r w:rsidR="00125F8E">
        <w:t xml:space="preserve"> вступаю</w:t>
      </w:r>
      <w:r w:rsidR="00094F88">
        <w:t xml:space="preserve">щего </w:t>
      </w:r>
      <w:r w:rsidR="00125F8E">
        <w:t xml:space="preserve"> в силу с 01.07.2014 г.</w:t>
      </w:r>
      <w:r w:rsidR="00DB331E">
        <w:t xml:space="preserve"> и положения пункта 33) части 1 статьи 6 Приложения № 1 к настоящему решению, в новой редакции, вступающего в силу с 02.07.2014 г.)</w:t>
      </w:r>
    </w:p>
    <w:p w:rsidR="00C56FC2" w:rsidRPr="00EB2259" w:rsidRDefault="00C56FC2" w:rsidP="00C56FC2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C56FC2" w:rsidRPr="00EB2259" w:rsidRDefault="00C56FC2" w:rsidP="00C56FC2">
      <w:pPr>
        <w:pStyle w:val="a3"/>
        <w:spacing w:before="0" w:beforeAutospacing="0" w:after="0" w:afterAutospacing="0"/>
      </w:pPr>
      <w:r w:rsidRPr="00EB2259">
        <w:t> </w:t>
      </w:r>
    </w:p>
    <w:p w:rsidR="00C56FC2" w:rsidRPr="00EB2259" w:rsidRDefault="00EB2259" w:rsidP="00C56FC2">
      <w:pPr>
        <w:pStyle w:val="a3"/>
        <w:spacing w:before="0" w:beforeAutospacing="0" w:after="0" w:afterAutospacing="0"/>
      </w:pPr>
      <w:r>
        <w:t>Глава</w:t>
      </w:r>
      <w:r w:rsidR="00C56FC2" w:rsidRPr="00EB2259">
        <w:t xml:space="preserve">  Сещинского </w:t>
      </w:r>
    </w:p>
    <w:p w:rsidR="00C56FC2" w:rsidRDefault="00C56FC2" w:rsidP="00C56FC2">
      <w:pPr>
        <w:jc w:val="both"/>
      </w:pPr>
      <w:r w:rsidRPr="00EB2259">
        <w:t xml:space="preserve">сельского поселения                                                   </w:t>
      </w:r>
      <w:r w:rsidR="00EB2259">
        <w:t xml:space="preserve">                 </w:t>
      </w:r>
      <w:r w:rsidRPr="00EB2259">
        <w:t xml:space="preserve">    </w:t>
      </w:r>
      <w:r w:rsidR="00EB2259">
        <w:t>В.А. Тесленко</w:t>
      </w:r>
    </w:p>
    <w:p w:rsidR="00095622" w:rsidRDefault="00095622" w:rsidP="00125F8E">
      <w:pPr>
        <w:tabs>
          <w:tab w:val="left" w:pos="7950"/>
        </w:tabs>
        <w:jc w:val="right"/>
      </w:pPr>
    </w:p>
    <w:p w:rsidR="00095622" w:rsidRDefault="00095622" w:rsidP="00125F8E">
      <w:pPr>
        <w:tabs>
          <w:tab w:val="left" w:pos="7950"/>
        </w:tabs>
        <w:jc w:val="right"/>
      </w:pPr>
    </w:p>
    <w:p w:rsidR="00125F8E" w:rsidRDefault="00EB2259" w:rsidP="00125F8E">
      <w:pPr>
        <w:tabs>
          <w:tab w:val="left" w:pos="7950"/>
        </w:tabs>
        <w:jc w:val="right"/>
      </w:pPr>
      <w:r>
        <w:lastRenderedPageBreak/>
        <w:t>Приложение  № 1</w:t>
      </w:r>
      <w:r w:rsidR="00125F8E">
        <w:t xml:space="preserve"> к</w:t>
      </w:r>
      <w:r>
        <w:t xml:space="preserve">  Решению </w:t>
      </w:r>
    </w:p>
    <w:p w:rsidR="00EB2259" w:rsidRDefault="00EB2259" w:rsidP="00125F8E">
      <w:pPr>
        <w:tabs>
          <w:tab w:val="left" w:pos="7950"/>
        </w:tabs>
        <w:jc w:val="right"/>
      </w:pPr>
      <w:r>
        <w:t xml:space="preserve">Сещинского </w:t>
      </w:r>
      <w:r w:rsidR="00125F8E">
        <w:t xml:space="preserve"> </w:t>
      </w:r>
      <w:r>
        <w:t xml:space="preserve">сельского </w:t>
      </w:r>
    </w:p>
    <w:p w:rsidR="00EB2259" w:rsidRDefault="00EB2259" w:rsidP="00EB2259">
      <w:pPr>
        <w:tabs>
          <w:tab w:val="left" w:pos="7125"/>
        </w:tabs>
        <w:jc w:val="right"/>
      </w:pPr>
      <w:r>
        <w:t xml:space="preserve">Совета народных депутатов </w:t>
      </w:r>
    </w:p>
    <w:p w:rsidR="00EB2259" w:rsidRDefault="00EB2259" w:rsidP="00EB2259">
      <w:pPr>
        <w:tabs>
          <w:tab w:val="left" w:pos="7125"/>
        </w:tabs>
        <w:jc w:val="right"/>
      </w:pPr>
      <w:r>
        <w:t xml:space="preserve">от «____» </w:t>
      </w:r>
      <w:r w:rsidR="00C0684D">
        <w:t>_______</w:t>
      </w:r>
      <w:r>
        <w:t xml:space="preserve"> 2014 года № ______</w:t>
      </w:r>
    </w:p>
    <w:p w:rsidR="00884C5B" w:rsidRDefault="00884C5B" w:rsidP="00884C5B">
      <w:pPr>
        <w:jc w:val="both"/>
        <w:rPr>
          <w:b/>
        </w:rPr>
      </w:pPr>
      <w:r>
        <w:rPr>
          <w:b/>
        </w:rPr>
        <w:t>Статью 6</w:t>
      </w:r>
      <w:r w:rsidRPr="00A27AC8">
        <w:rPr>
          <w:b/>
        </w:rPr>
        <w:t xml:space="preserve"> Устава  муниципального образования «Сещинское  сельское поселение» изложить в следующей редакции</w:t>
      </w:r>
      <w:r>
        <w:rPr>
          <w:b/>
        </w:rPr>
        <w:t>:</w:t>
      </w:r>
    </w:p>
    <w:p w:rsidR="00884C5B" w:rsidRDefault="00884C5B" w:rsidP="00884C5B">
      <w:pPr>
        <w:ind w:firstLine="720"/>
        <w:jc w:val="both"/>
        <w:rPr>
          <w:b/>
        </w:rPr>
      </w:pPr>
    </w:p>
    <w:p w:rsidR="00884C5B" w:rsidRDefault="00884C5B" w:rsidP="00884C5B">
      <w:pPr>
        <w:pStyle w:val="ConsNormal"/>
        <w:ind w:firstLine="0"/>
        <w:rPr>
          <w:b/>
        </w:rPr>
      </w:pPr>
      <w:r w:rsidRPr="00ED300C">
        <w:rPr>
          <w:b/>
        </w:rPr>
        <w:t>Статья 6 Вопросы местного значения Сещинского сельского поселения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>1</w:t>
      </w:r>
      <w:r w:rsidRPr="00A27AC8">
        <w:t>. К вопросам местного значения поселения относятся: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 xml:space="preserve">      </w:t>
      </w:r>
      <w:r w:rsidRPr="00A27AC8">
        <w:t>1) формирование, утверждение, исполнение бюджета поселения и контроль за исполнением данного бюджета;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Pr="00A27AC8">
        <w:t>2)  установление, изменение и отмена местных налогов и сборов поселения;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Pr="00A27AC8">
        <w:t>3) владение, пользование и распоряжение имуществом, находящимся в муниципальной собственности поселения;</w:t>
      </w:r>
    </w:p>
    <w:p w:rsidR="00884C5B" w:rsidRPr="00EB25F6" w:rsidRDefault="00884C5B" w:rsidP="00884C5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EB25F6">
        <w:rPr>
          <w:color w:val="000000" w:themeColor="text1"/>
        </w:rPr>
        <w:t xml:space="preserve">4) </w:t>
      </w:r>
      <w:r w:rsidRPr="00EB25F6">
        <w:rPr>
          <w:rFonts w:eastAsia="Arial"/>
          <w:color w:val="000000" w:themeColor="text1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EB25F6">
        <w:rPr>
          <w:color w:val="000000" w:themeColor="text1"/>
        </w:rPr>
        <w:t>;</w:t>
      </w:r>
    </w:p>
    <w:p w:rsidR="00884C5B" w:rsidRPr="00B84397" w:rsidRDefault="00884C5B" w:rsidP="00884C5B">
      <w:pPr>
        <w:pStyle w:val="ConsPlusCell"/>
        <w:rPr>
          <w:color w:val="FF0000"/>
        </w:rPr>
      </w:pPr>
      <w:r>
        <w:t xml:space="preserve">        </w:t>
      </w:r>
      <w:r w:rsidRPr="00EB25F6">
        <w:t>5) дорожная деятельность в отношении автомобильных дорог местного</w:t>
      </w:r>
      <w:r w:rsidRPr="00A27AC8">
        <w:t xml:space="preserve">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hyperlink r:id="rId8" w:history="1">
        <w:r w:rsidRPr="00A27AC8">
          <w:t>законодательством</w:t>
        </w:r>
      </w:hyperlink>
      <w:r w:rsidRPr="00A27AC8">
        <w:t xml:space="preserve"> Российской Федерации;</w:t>
      </w:r>
    </w:p>
    <w:p w:rsidR="00884C5B" w:rsidRPr="00EB25F6" w:rsidRDefault="00884C5B" w:rsidP="00884C5B">
      <w:pPr>
        <w:autoSpaceDE w:val="0"/>
        <w:autoSpaceDN w:val="0"/>
        <w:adjustRightInd w:val="0"/>
        <w:jc w:val="both"/>
        <w:rPr>
          <w:rFonts w:eastAsia="Arial"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EB25F6">
        <w:rPr>
          <w:color w:val="000000" w:themeColor="text1"/>
        </w:rPr>
        <w:t xml:space="preserve">6) </w:t>
      </w:r>
      <w:r w:rsidRPr="00EB25F6">
        <w:rPr>
          <w:rFonts w:eastAsia="Arial"/>
          <w:color w:val="000000" w:themeColor="text1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EB25F6">
          <w:rPr>
            <w:rFonts w:eastAsia="Arial"/>
            <w:color w:val="000000" w:themeColor="text1"/>
          </w:rPr>
          <w:t>законодательством</w:t>
        </w:r>
      </w:hyperlink>
      <w:r w:rsidRPr="00EB25F6">
        <w:rPr>
          <w:rFonts w:eastAsia="Arial"/>
          <w:color w:val="000000" w:themeColor="text1"/>
        </w:rPr>
        <w:t>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7</w:t>
      </w:r>
      <w:r w:rsidRPr="00A27AC8"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8</w:t>
      </w:r>
      <w:r w:rsidRPr="00A27AC8"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84C5B" w:rsidRDefault="00884C5B" w:rsidP="00884C5B">
      <w:r>
        <w:t xml:space="preserve">          9) Создание условий для 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Pr="00A27AC8">
        <w:t>) участие в предупреждении и ликвидации последствий чрезвычайных ситуаций в границах поселения;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11</w:t>
      </w:r>
      <w:r w:rsidRPr="00A27AC8">
        <w:t>) обеспечение первичных мер пожарной безопасности в границах населенных пунктов поселения;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1</w:t>
      </w:r>
      <w:r>
        <w:t>2</w:t>
      </w:r>
      <w:r w:rsidRPr="00A27AC8"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1</w:t>
      </w:r>
      <w:r>
        <w:t>3</w:t>
      </w:r>
      <w:r w:rsidRPr="00A27AC8"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 w:rsidRPr="00A27AC8">
        <w:t xml:space="preserve">        1</w:t>
      </w:r>
      <w:r>
        <w:t>4</w:t>
      </w:r>
      <w:r w:rsidRPr="00A27AC8">
        <w:t>) создание условий для организации досуга и обеспечения жителей поселения услугами организаций культуры;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A27AC8">
        <w:t>1</w:t>
      </w:r>
      <w:r>
        <w:t>5</w:t>
      </w:r>
      <w:r w:rsidRPr="00A27AC8"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16</w:t>
      </w:r>
      <w:r w:rsidRPr="00A27AC8"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</w:t>
      </w:r>
      <w:r w:rsidRPr="00A27AC8">
        <w:t>1</w:t>
      </w:r>
      <w:r>
        <w:t>7</w:t>
      </w:r>
      <w:r w:rsidRPr="00A27AC8"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1</w:t>
      </w:r>
      <w:r>
        <w:t>8</w:t>
      </w:r>
      <w:r w:rsidRPr="00A27AC8"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1</w:t>
      </w:r>
      <w:r>
        <w:t>9</w:t>
      </w:r>
      <w:r w:rsidRPr="00A27AC8">
        <w:t>) формирование архивных фондов поселения;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20</w:t>
      </w:r>
      <w:r w:rsidRPr="00A27AC8">
        <w:t>) организация сбора и вывоза бытовых отходов и мусора;</w:t>
      </w:r>
    </w:p>
    <w:p w:rsidR="00884C5B" w:rsidRPr="00EB25F6" w:rsidRDefault="00884C5B" w:rsidP="00884C5B">
      <w:pPr>
        <w:autoSpaceDE w:val="0"/>
        <w:autoSpaceDN w:val="0"/>
        <w:adjustRightInd w:val="0"/>
        <w:ind w:firstLine="540"/>
        <w:jc w:val="both"/>
        <w:rPr>
          <w:rFonts w:eastAsia="Arial"/>
          <w:color w:val="000000" w:themeColor="text1"/>
        </w:rPr>
      </w:pPr>
      <w:r w:rsidRPr="00EB25F6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Pr="00EB25F6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 </w:t>
      </w:r>
      <w:r w:rsidRPr="00EB25F6">
        <w:rPr>
          <w:rFonts w:eastAsia="Arial"/>
          <w:color w:val="000000" w:themeColor="text1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84C5B" w:rsidRPr="00EB25F6" w:rsidRDefault="00884C5B" w:rsidP="00884C5B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EB25F6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Pr="00EB25F6">
        <w:rPr>
          <w:color w:val="000000" w:themeColor="text1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EB25F6">
          <w:rPr>
            <w:color w:val="000000" w:themeColor="text1"/>
          </w:rPr>
          <w:t>кодексом</w:t>
        </w:r>
      </w:hyperlink>
      <w:r w:rsidRPr="00EB25F6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</w:t>
      </w:r>
      <w:r w:rsidRPr="00EB25F6">
        <w:rPr>
          <w:bCs/>
          <w:color w:val="000000" w:themeColor="text1"/>
        </w:rPr>
        <w:t>осуществление вслучаях,</w:t>
      </w:r>
      <w:r>
        <w:rPr>
          <w:bCs/>
          <w:color w:val="000000" w:themeColor="text1"/>
        </w:rPr>
        <w:t xml:space="preserve"> </w:t>
      </w:r>
      <w:r w:rsidRPr="00EB25F6">
        <w:rPr>
          <w:bCs/>
          <w:color w:val="000000" w:themeColor="text1"/>
        </w:rPr>
        <w:t>предусмотренных</w:t>
      </w:r>
      <w:r>
        <w:rPr>
          <w:bCs/>
          <w:color w:val="000000" w:themeColor="text1"/>
        </w:rPr>
        <w:t xml:space="preserve"> </w:t>
      </w:r>
      <w:r w:rsidRPr="00EB25F6">
        <w:rPr>
          <w:bCs/>
          <w:color w:val="000000" w:themeColor="text1"/>
        </w:rPr>
        <w:t>Градостроительным  кодексом</w:t>
      </w:r>
      <w:r>
        <w:rPr>
          <w:bCs/>
          <w:color w:val="000000" w:themeColor="text1"/>
        </w:rPr>
        <w:t xml:space="preserve">  </w:t>
      </w:r>
      <w:r w:rsidRPr="00EB25F6">
        <w:rPr>
          <w:bCs/>
          <w:color w:val="000000" w:themeColor="text1"/>
        </w:rPr>
        <w:t>Российской   Федерации,   осмотровзданий,</w:t>
      </w:r>
      <w:r w:rsidR="002466BD">
        <w:rPr>
          <w:bCs/>
          <w:color w:val="000000" w:themeColor="text1"/>
        </w:rPr>
        <w:t xml:space="preserve"> </w:t>
      </w:r>
      <w:r w:rsidRPr="00EB25F6">
        <w:rPr>
          <w:bCs/>
          <w:color w:val="000000" w:themeColor="text1"/>
        </w:rPr>
        <w:t>сооружений и выдача</w:t>
      </w:r>
      <w:r>
        <w:rPr>
          <w:bCs/>
          <w:color w:val="000000" w:themeColor="text1"/>
        </w:rPr>
        <w:t xml:space="preserve"> </w:t>
      </w:r>
      <w:r w:rsidRPr="00EB25F6">
        <w:rPr>
          <w:bCs/>
          <w:color w:val="000000" w:themeColor="text1"/>
        </w:rPr>
        <w:t>рекомендаций об  устранении</w:t>
      </w:r>
      <w:r>
        <w:rPr>
          <w:bCs/>
          <w:color w:val="000000" w:themeColor="text1"/>
        </w:rPr>
        <w:t xml:space="preserve">  </w:t>
      </w:r>
      <w:r w:rsidRPr="00EB25F6">
        <w:rPr>
          <w:bCs/>
          <w:color w:val="000000" w:themeColor="text1"/>
        </w:rPr>
        <w:t>выявленных в ходе таких осмотров</w:t>
      </w:r>
      <w:r>
        <w:rPr>
          <w:bCs/>
          <w:color w:val="000000" w:themeColor="text1"/>
        </w:rPr>
        <w:t xml:space="preserve"> </w:t>
      </w:r>
      <w:r w:rsidRPr="00EB25F6">
        <w:rPr>
          <w:bCs/>
          <w:color w:val="000000" w:themeColor="text1"/>
        </w:rPr>
        <w:t>нарушений</w:t>
      </w:r>
      <w:r w:rsidRPr="00EB25F6">
        <w:rPr>
          <w:color w:val="000000" w:themeColor="text1"/>
        </w:rPr>
        <w:t>;</w:t>
      </w:r>
    </w:p>
    <w:p w:rsidR="002466BD" w:rsidRDefault="002466BD" w:rsidP="00884C5B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884C5B" w:rsidRPr="00EB25F6">
        <w:rPr>
          <w:color w:val="000000" w:themeColor="text1"/>
        </w:rPr>
        <w:t>2</w:t>
      </w:r>
      <w:r w:rsidR="00884C5B">
        <w:rPr>
          <w:color w:val="000000" w:themeColor="text1"/>
        </w:rPr>
        <w:t>3</w:t>
      </w:r>
      <w:r w:rsidR="00884C5B" w:rsidRPr="00EB25F6">
        <w:rPr>
          <w:color w:val="000000" w:themeColor="text1"/>
        </w:rPr>
        <w:t xml:space="preserve">) </w:t>
      </w:r>
      <w:r>
        <w:rPr>
          <w:color w:val="000000" w:themeColor="text1"/>
        </w:rPr>
        <w:t>присвоение наименований улицам, площадям и иным территориям проживания граждан в населенных пунктах, установление нумерации домов; (редакция  пункта 23) действует  до 01.07.2014 г.)</w:t>
      </w:r>
    </w:p>
    <w:p w:rsidR="00884C5B" w:rsidRDefault="002466BD" w:rsidP="00884C5B">
      <w:r>
        <w:t xml:space="preserve">        23) </w:t>
      </w:r>
      <w:r w:rsidR="00E54E04">
        <w:t xml:space="preserve"> </w:t>
      </w:r>
      <w:r w:rsidR="00884C5B">
        <w:t>Присвоение адресов объектам адресации, изменение, анулирование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анулирование таких наименований, размещение информации в государственном адресном реестре</w:t>
      </w:r>
      <w:r w:rsidR="00094F88">
        <w:t xml:space="preserve"> </w:t>
      </w:r>
      <w:r>
        <w:t>(</w:t>
      </w:r>
      <w:r w:rsidR="00094F88">
        <w:t xml:space="preserve">положения </w:t>
      </w:r>
      <w:r>
        <w:t>пункта 23)</w:t>
      </w:r>
      <w:r w:rsidR="00094F88">
        <w:t xml:space="preserve"> в новой редакции вступаю</w:t>
      </w:r>
      <w:r>
        <w:t>т в силу с 01.07.2014 года)</w:t>
      </w:r>
      <w:r w:rsidR="00884C5B">
        <w:t>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 xml:space="preserve">         24</w:t>
      </w:r>
      <w:r w:rsidRPr="00A27AC8">
        <w:t>) организация ритуальных услуг и содержание мест захоронения;</w:t>
      </w:r>
    </w:p>
    <w:p w:rsidR="00884C5B" w:rsidRPr="00A27AC8" w:rsidRDefault="00884C5B" w:rsidP="00884C5B">
      <w:pPr>
        <w:autoSpaceDE w:val="0"/>
        <w:autoSpaceDN w:val="0"/>
        <w:adjustRightInd w:val="0"/>
        <w:jc w:val="both"/>
        <w:outlineLvl w:val="1"/>
      </w:pPr>
      <w:r>
        <w:t xml:space="preserve">         2</w:t>
      </w:r>
      <w:r w:rsidR="002A1385">
        <w:t>5</w:t>
      </w:r>
      <w:r w:rsidRPr="00A27AC8">
        <w:t>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2</w:t>
      </w:r>
      <w:r w:rsidR="002A1385">
        <w:t>6</w:t>
      </w:r>
      <w:r w:rsidRPr="00A27AC8"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2</w:t>
      </w:r>
      <w:r w:rsidR="002A1385">
        <w:t>7</w:t>
      </w:r>
      <w:r w:rsidRPr="00A27AC8">
        <w:t>) осуществление мероприятий по обеспечению безопасности людей на водных объектах, охране их жизни и здоровья;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2</w:t>
      </w:r>
      <w:r w:rsidR="002A1385">
        <w:t>8</w:t>
      </w:r>
      <w:r w:rsidRPr="00A27AC8"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2</w:t>
      </w:r>
      <w:r w:rsidR="002A1385">
        <w:t>9</w:t>
      </w:r>
      <w:r w:rsidRPr="00A27AC8"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84C5B" w:rsidRPr="00A27AC8" w:rsidRDefault="002A1385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30</w:t>
      </w:r>
      <w:r w:rsidR="00884C5B" w:rsidRPr="00A27AC8">
        <w:t>) организация и осуществление мероприятий по работе с детьми и молодежью в поселении;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="002A1385">
        <w:t>1</w:t>
      </w:r>
      <w:r w:rsidRPr="00A27AC8">
        <w:t xml:space="preserve">) осуществление в пределах, установленных водным </w:t>
      </w:r>
      <w:hyperlink r:id="rId11" w:history="1">
        <w:r w:rsidRPr="00A27AC8">
          <w:t>законодательством</w:t>
        </w:r>
      </w:hyperlink>
      <w:r w:rsidRPr="00A27AC8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84C5B" w:rsidRPr="00A27AC8" w:rsidRDefault="002A1385" w:rsidP="00884C5B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884C5B">
        <w:t>3</w:t>
      </w:r>
      <w:r>
        <w:t>2</w:t>
      </w:r>
      <w:r w:rsidR="00884C5B" w:rsidRPr="00A27AC8">
        <w:t>) осуществление муниципального лесного контроля;</w:t>
      </w:r>
    </w:p>
    <w:p w:rsidR="00884C5B" w:rsidRDefault="002A1385" w:rsidP="00884C5B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884C5B">
        <w:t>3</w:t>
      </w:r>
      <w:r>
        <w:t>3</w:t>
      </w:r>
      <w:r w:rsidR="00884C5B" w:rsidRPr="00A27AC8">
        <w:t>) создание условий для деятельности добровольных формирований населения по охране общественного порядка</w:t>
      </w:r>
      <w:r w:rsidR="00DB331E">
        <w:t xml:space="preserve"> (редакция пункта 33) действует до 02.07.2014 г.)</w:t>
      </w:r>
      <w:r w:rsidR="00884C5B" w:rsidRPr="00A27AC8">
        <w:t>;</w:t>
      </w:r>
    </w:p>
    <w:p w:rsidR="00DB331E" w:rsidRDefault="00DB331E" w:rsidP="00884C5B">
      <w:pPr>
        <w:autoSpaceDE w:val="0"/>
        <w:autoSpaceDN w:val="0"/>
        <w:adjustRightInd w:val="0"/>
        <w:jc w:val="both"/>
        <w:outlineLvl w:val="1"/>
      </w:pPr>
      <w:r>
        <w:t xml:space="preserve">        33) оказание поддержки гражданам и их объединениям, участвующим в охране общественного порядка, создание условий для деятельности народных дружин (положения пункта 33) в новой редакции вступают в силу с  02.07.2014 года);</w:t>
      </w:r>
    </w:p>
    <w:p w:rsidR="00884C5B" w:rsidRPr="00EB25F6" w:rsidRDefault="00884C5B" w:rsidP="00884C5B">
      <w:pPr>
        <w:autoSpaceDE w:val="0"/>
        <w:autoSpaceDN w:val="0"/>
        <w:adjustRightInd w:val="0"/>
        <w:ind w:firstLine="540"/>
        <w:jc w:val="both"/>
        <w:rPr>
          <w:rFonts w:eastAsia="Arial"/>
          <w:color w:val="000000" w:themeColor="text1"/>
        </w:rPr>
      </w:pPr>
      <w:r w:rsidRPr="00EB25F6">
        <w:rPr>
          <w:rFonts w:eastAsia="Arial"/>
          <w:color w:val="000000" w:themeColor="text1"/>
        </w:rPr>
        <w:t>3</w:t>
      </w:r>
      <w:r w:rsidR="002A1385">
        <w:rPr>
          <w:rFonts w:eastAsia="Arial"/>
          <w:color w:val="000000" w:themeColor="text1"/>
        </w:rPr>
        <w:t>4</w:t>
      </w:r>
      <w:r w:rsidRPr="00EB25F6">
        <w:rPr>
          <w:rFonts w:eastAsia="Arial"/>
          <w:color w:val="000000" w:themeColor="text1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84C5B" w:rsidRPr="00EB25F6" w:rsidRDefault="00884C5B" w:rsidP="00884C5B">
      <w:pPr>
        <w:autoSpaceDE w:val="0"/>
        <w:autoSpaceDN w:val="0"/>
        <w:adjustRightInd w:val="0"/>
        <w:ind w:firstLine="540"/>
        <w:jc w:val="both"/>
        <w:rPr>
          <w:rFonts w:eastAsia="Arial"/>
          <w:color w:val="000000" w:themeColor="text1"/>
        </w:rPr>
      </w:pPr>
      <w:r w:rsidRPr="00EB25F6">
        <w:rPr>
          <w:rFonts w:eastAsia="Arial"/>
          <w:color w:val="000000" w:themeColor="text1"/>
        </w:rPr>
        <w:t>3</w:t>
      </w:r>
      <w:r w:rsidR="002A1385">
        <w:rPr>
          <w:rFonts w:eastAsia="Arial"/>
          <w:color w:val="000000" w:themeColor="text1"/>
        </w:rPr>
        <w:t>5</w:t>
      </w:r>
      <w:r w:rsidRPr="00EB25F6">
        <w:rPr>
          <w:rFonts w:eastAsia="Arial"/>
          <w:color w:val="000000" w:themeColor="text1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84C5B" w:rsidRPr="00A27AC8" w:rsidRDefault="002A1385" w:rsidP="00884C5B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884C5B" w:rsidRPr="00EB25F6">
        <w:t>3</w:t>
      </w:r>
      <w:r>
        <w:t>6</w:t>
      </w:r>
      <w:r w:rsidR="00884C5B" w:rsidRPr="00EB25F6">
        <w:t>) оказание поддержки социально ориентированным некоммерческим орга</w:t>
      </w:r>
      <w:r w:rsidR="00884C5B" w:rsidRPr="00A27AC8">
        <w:t xml:space="preserve">низациям в пределах полномочий, установленных </w:t>
      </w:r>
      <w:hyperlink r:id="rId12" w:history="1">
        <w:r w:rsidR="00884C5B" w:rsidRPr="00A27AC8">
          <w:t>статьями 31.1</w:t>
        </w:r>
      </w:hyperlink>
      <w:r w:rsidR="00884C5B" w:rsidRPr="00A27AC8">
        <w:t xml:space="preserve"> и </w:t>
      </w:r>
      <w:hyperlink r:id="rId13" w:history="1">
        <w:r w:rsidR="00884C5B" w:rsidRPr="00A27AC8">
          <w:t>31.3</w:t>
        </w:r>
      </w:hyperlink>
      <w:r w:rsidR="00884C5B" w:rsidRPr="00A27AC8">
        <w:t xml:space="preserve"> Федерального закона от 12 января 1996 года N 7-ФЗ "О некоммерческих организациях";</w:t>
      </w:r>
    </w:p>
    <w:p w:rsidR="00884C5B" w:rsidRPr="00A27AC8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3</w:t>
      </w:r>
      <w:r>
        <w:t>7</w:t>
      </w:r>
      <w:r w:rsidRPr="00A27AC8">
        <w:t>) осуществление муниципального контроля на территории особой экономической зоны;</w:t>
      </w: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3</w:t>
      </w:r>
      <w:r>
        <w:t>8</w:t>
      </w:r>
      <w:r w:rsidRPr="00A27AC8"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A27AC8">
          <w:t>законом</w:t>
        </w:r>
      </w:hyperlink>
      <w:r w:rsidRPr="00A27AC8">
        <w:t>.</w:t>
      </w:r>
    </w:p>
    <w:p w:rsidR="00884C5B" w:rsidRPr="00EB25F6" w:rsidRDefault="00884C5B" w:rsidP="00884C5B">
      <w:pPr>
        <w:autoSpaceDE w:val="0"/>
        <w:autoSpaceDN w:val="0"/>
        <w:adjustRightInd w:val="0"/>
        <w:ind w:firstLine="540"/>
        <w:jc w:val="both"/>
        <w:rPr>
          <w:rFonts w:eastAsia="Arial"/>
          <w:bCs/>
          <w:color w:val="000000" w:themeColor="text1"/>
        </w:rPr>
      </w:pPr>
      <w:r w:rsidRPr="00EB25F6">
        <w:rPr>
          <w:rFonts w:eastAsia="Arial"/>
          <w:bCs/>
          <w:color w:val="000000" w:themeColor="text1"/>
        </w:rPr>
        <w:t>39) осуществление мер по противодействию коррупции в границах поселения.</w:t>
      </w:r>
    </w:p>
    <w:p w:rsidR="00884C5B" w:rsidRPr="00EB25F6" w:rsidRDefault="00884C5B" w:rsidP="00884C5B">
      <w:pPr>
        <w:autoSpaceDE w:val="0"/>
        <w:autoSpaceDN w:val="0"/>
        <w:adjustRightInd w:val="0"/>
        <w:ind w:firstLine="540"/>
        <w:jc w:val="both"/>
        <w:rPr>
          <w:rFonts w:eastAsia="Arial"/>
          <w:bCs/>
          <w:color w:val="000000" w:themeColor="text1"/>
        </w:rPr>
      </w:pPr>
      <w:r w:rsidRPr="00EB25F6">
        <w:rPr>
          <w:rFonts w:eastAsia="Arial"/>
          <w:bCs/>
          <w:color w:val="000000" w:themeColor="text1"/>
        </w:rPr>
        <w:t>2. Сельское поселение  вправе разрабатывать и утверждать схему размещения нестационарных торговых объектов, определенным в соответствии с уставом поселения.</w:t>
      </w:r>
    </w:p>
    <w:p w:rsidR="00884C5B" w:rsidRPr="006753E2" w:rsidRDefault="002A1385" w:rsidP="00884C5B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>
        <w:t xml:space="preserve">        </w:t>
      </w:r>
      <w:r w:rsidR="00884C5B" w:rsidRPr="00EB25F6">
        <w:t>3. Передача части полномочий сельского поселения по решению вопросов местного</w:t>
      </w:r>
      <w:r w:rsidR="00884C5B">
        <w:t xml:space="preserve"> значения </w:t>
      </w:r>
      <w:r w:rsidR="00884C5B" w:rsidRPr="00A27AC8">
        <w:t>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счет межбюджетных трансфертов, предоставляемых из бюджета сельского поселения в бюджет  Дубровского муниципального  района в соответствии с Бюджетным кодексом Российской Федерации.</w:t>
      </w:r>
    </w:p>
    <w:p w:rsidR="00884C5B" w:rsidRPr="00A27AC8" w:rsidRDefault="00884C5B" w:rsidP="00884C5B">
      <w:pPr>
        <w:ind w:firstLine="720"/>
        <w:jc w:val="both"/>
      </w:pPr>
      <w:r w:rsidRPr="00A27AC8">
        <w:t>Передача части полномочий</w:t>
      </w:r>
      <w:r w:rsidR="002A1385">
        <w:t xml:space="preserve">  </w:t>
      </w:r>
      <w:r>
        <w:t>по решению вопросов местного значения</w:t>
      </w:r>
      <w:r w:rsidRPr="00A27AC8">
        <w:t xml:space="preserve"> Дубровского муниципального района</w:t>
      </w:r>
      <w:r w:rsidR="002A1385">
        <w:t xml:space="preserve"> </w:t>
      </w:r>
      <w:r w:rsidRPr="00A27AC8">
        <w:t>органам местного самоуправления сельского поселения осуществляется путем заключения соглашения об их передаче за счет межбюджетных трансфертов, предоставляемых из бюджета Дубровского муниципального района в бюджет сельского поселения в соответствии с Бюджетным кодексом Российской Федерации.</w:t>
      </w: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</w:pPr>
      <w:r>
        <w:rPr>
          <w:rFonts w:eastAsia="Arial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</w:t>
      </w:r>
      <w:r w:rsidRPr="00A27AC8">
        <w:t>.</w:t>
      </w:r>
      <w:r>
        <w:t>».</w:t>
      </w:r>
    </w:p>
    <w:p w:rsidR="002A1385" w:rsidRDefault="002A1385" w:rsidP="002A1385">
      <w:pPr>
        <w:jc w:val="both"/>
        <w:rPr>
          <w:b/>
        </w:rPr>
      </w:pPr>
      <w:r>
        <w:rPr>
          <w:b/>
        </w:rPr>
        <w:t>С</w:t>
      </w:r>
      <w:r w:rsidRPr="00A27AC8">
        <w:rPr>
          <w:b/>
        </w:rPr>
        <w:t>татью 8. Устава муниципального образования «Сещинское сельское поселение» изложить в следующей редакции:</w:t>
      </w:r>
    </w:p>
    <w:p w:rsidR="002A1385" w:rsidRPr="00A27AC8" w:rsidRDefault="002A1385" w:rsidP="002A1385">
      <w:pPr>
        <w:jc w:val="both"/>
        <w:rPr>
          <w:b/>
        </w:rPr>
      </w:pPr>
    </w:p>
    <w:p w:rsidR="002A1385" w:rsidRDefault="002A1385" w:rsidP="002A1385">
      <w:pPr>
        <w:jc w:val="both"/>
        <w:rPr>
          <w:b/>
        </w:rPr>
      </w:pPr>
      <w:r>
        <w:t>«</w:t>
      </w:r>
      <w:r w:rsidRPr="00A27AC8">
        <w:rPr>
          <w:b/>
        </w:rPr>
        <w:t>Статья 8. Полномочия органов местного самоуправления по решению вопросов местного значения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1. В целях решения вопросов местного значения органы местного самоуправления  сельского поселения обладают следующими полномочиями: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2) установление официальных символов муниципального образования;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lastRenderedPageBreak/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>
        <w:t>осуществление закупок товаров, работ, услуг для обеспечения муниципальных нужд</w:t>
      </w:r>
      <w:r w:rsidRPr="00A27AC8">
        <w:t>;</w:t>
      </w:r>
    </w:p>
    <w:p w:rsidR="002A1385" w:rsidRPr="00EB25F6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="Arial"/>
          <w:color w:val="000000" w:themeColor="text1"/>
        </w:rPr>
      </w:pPr>
      <w:r w:rsidRPr="00EB25F6">
        <w:rPr>
          <w:color w:val="000000" w:themeColor="text1"/>
        </w:rPr>
        <w:t>4)</w:t>
      </w:r>
      <w:r w:rsidRPr="00EB25F6">
        <w:rPr>
          <w:rFonts w:eastAsia="Arial"/>
          <w:color w:val="000000" w:themeColor="text1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</w:t>
      </w:r>
      <w:r>
        <w:t>я</w:t>
      </w:r>
      <w:r w:rsidRPr="00A27AC8">
        <w:t xml:space="preserve"> и органами местного самоуправления </w:t>
      </w:r>
      <w:r>
        <w:t>Дубровского района</w:t>
      </w:r>
      <w:r w:rsidRPr="00A27AC8">
        <w:t>, в состав которого входят указанные поселения;</w:t>
      </w:r>
    </w:p>
    <w:p w:rsidR="002A1385" w:rsidRDefault="002A1385" w:rsidP="002A1385">
      <w:pPr>
        <w:autoSpaceDE w:val="0"/>
        <w:autoSpaceDN w:val="0"/>
        <w:adjustRightInd w:val="0"/>
        <w:jc w:val="both"/>
        <w:outlineLvl w:val="1"/>
      </w:pPr>
      <w:r w:rsidRPr="00A27AC8">
        <w:t xml:space="preserve">        4.2) полномочиями по организации теплоснабжения, предусмотренными Федеральным </w:t>
      </w:r>
      <w:hyperlink r:id="rId15" w:history="1">
        <w:r w:rsidRPr="00A27AC8">
          <w:t>законом</w:t>
        </w:r>
      </w:hyperlink>
      <w:r w:rsidRPr="00A27AC8">
        <w:t xml:space="preserve"> "О теплоснабжении";</w:t>
      </w:r>
    </w:p>
    <w:p w:rsidR="002A1385" w:rsidRPr="00EB25F6" w:rsidRDefault="002A1385" w:rsidP="002A1385">
      <w:pPr>
        <w:pStyle w:val="ConsPlusCell"/>
        <w:rPr>
          <w:color w:val="000000" w:themeColor="text1"/>
        </w:rPr>
      </w:pPr>
      <w:r w:rsidRPr="00EB25F6">
        <w:rPr>
          <w:color w:val="000000" w:themeColor="text1"/>
        </w:rPr>
        <w:t xml:space="preserve">          5)   полномочиями   в   сфере   водоснабжения    и    водоотведения, предусмотренными Федеральным законом "О водоснабжении и водоотведении";</w:t>
      </w:r>
    </w:p>
    <w:p w:rsidR="002A1385" w:rsidRPr="00A27AC8" w:rsidRDefault="002A1385" w:rsidP="002A1385">
      <w:pPr>
        <w:autoSpaceDE w:val="0"/>
        <w:autoSpaceDN w:val="0"/>
        <w:adjustRightInd w:val="0"/>
        <w:jc w:val="both"/>
        <w:outlineLvl w:val="1"/>
      </w:pPr>
      <w:r w:rsidRPr="00EB25F6">
        <w:t>6) организационное и материально-техническое обеспечение подготовки и проведения</w:t>
      </w:r>
      <w:r w:rsidRPr="00A27AC8">
        <w:t xml:space="preserve">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>
        <w:t>7</w:t>
      </w:r>
      <w:r w:rsidRPr="00A27AC8">
        <w:t xml:space="preserve">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6" w:history="1">
        <w:r w:rsidRPr="00A27AC8">
          <w:t>порядке</w:t>
        </w:r>
      </w:hyperlink>
      <w:r w:rsidRPr="00A27AC8">
        <w:t>, установленном Правительством Российской Федерации;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>
        <w:t>8</w:t>
      </w:r>
      <w:r w:rsidRPr="00A27AC8"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>
        <w:t>9</w:t>
      </w:r>
      <w:r w:rsidRPr="00A27AC8">
        <w:t>) осуществление международных и внешнеэкономических связей в соответствии с федеральными законами;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Pr="00A27AC8">
        <w:t>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A27B62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>
        <w:t>11</w:t>
      </w:r>
      <w:r w:rsidRPr="00A27AC8"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</w:t>
      </w:r>
    </w:p>
    <w:p w:rsidR="002A1385" w:rsidRPr="00A27AC8" w:rsidRDefault="002A1385" w:rsidP="00A27B62">
      <w:pPr>
        <w:autoSpaceDE w:val="0"/>
        <w:autoSpaceDN w:val="0"/>
        <w:adjustRightInd w:val="0"/>
        <w:jc w:val="both"/>
        <w:outlineLvl w:val="1"/>
      </w:pPr>
      <w:r w:rsidRPr="00A27AC8">
        <w:t xml:space="preserve">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7" w:history="1">
        <w:r w:rsidRPr="00A27AC8">
          <w:t>законодательством</w:t>
        </w:r>
      </w:hyperlink>
      <w:r w:rsidRPr="00A27AC8">
        <w:t xml:space="preserve"> об энергосбережении и о повышении энергетической эффективности;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A27AC8">
        <w:t>) иными полномочиями в соответствии с Федеральным законом</w:t>
      </w:r>
      <w:r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 w:rsidRPr="00A27AC8">
        <w:t>, устав</w:t>
      </w:r>
      <w:r>
        <w:t>о</w:t>
      </w:r>
      <w:r w:rsidRPr="00A27AC8">
        <w:t>м муниципальн</w:t>
      </w:r>
      <w:r>
        <w:t>ого</w:t>
      </w:r>
      <w:r w:rsidRPr="00A27AC8">
        <w:t xml:space="preserve"> образовани</w:t>
      </w:r>
      <w:r>
        <w:t>я «Сещинское сельское поселение»</w:t>
      </w:r>
      <w:r w:rsidRPr="00A27AC8">
        <w:t>.</w:t>
      </w:r>
    </w:p>
    <w:p w:rsidR="00B450CC" w:rsidRDefault="00B450CC" w:rsidP="002A1385">
      <w:pPr>
        <w:autoSpaceDE w:val="0"/>
        <w:autoSpaceDN w:val="0"/>
        <w:adjustRightInd w:val="0"/>
        <w:ind w:firstLine="540"/>
        <w:jc w:val="both"/>
        <w:outlineLvl w:val="1"/>
      </w:pP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lastRenderedPageBreak/>
        <w:t xml:space="preserve">1.1. По вопросам, отнесенным в соответствии со </w:t>
      </w:r>
      <w:hyperlink r:id="rId18" w:history="1">
        <w:r w:rsidRPr="00A27AC8">
          <w:t>стать</w:t>
        </w:r>
        <w:r>
          <w:t>ей</w:t>
        </w:r>
        <w:r w:rsidRPr="00A27AC8">
          <w:t xml:space="preserve"> 14</w:t>
        </w:r>
      </w:hyperlink>
      <w:r w:rsidRPr="00A27AC8">
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</w:t>
      </w:r>
      <w:r>
        <w:t xml:space="preserve"> поселения</w:t>
      </w:r>
      <w:r w:rsidRPr="00A27AC8">
        <w:t xml:space="preserve">, федеральными законами, </w:t>
      </w:r>
      <w:r>
        <w:t xml:space="preserve">настоящим </w:t>
      </w:r>
      <w:r w:rsidRPr="00A27AC8">
        <w:t>устав</w:t>
      </w:r>
      <w:r>
        <w:t>о</w:t>
      </w:r>
      <w:r w:rsidRPr="00A27AC8">
        <w:t>м могут устанавливаться полномочия органов местного самоуправления по решению указанных вопросов местного значения.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  <w:rPr>
          <w:rStyle w:val="FontStyle38"/>
        </w:rPr>
      </w:pPr>
      <w:r w:rsidRPr="00A27AC8">
        <w:t>2. Органы местного самоуправления  сельского поселения вправе в соответствии с Уставом муниципального  образования принимать решение о привлечении граждан к выполнению на добровольной основе социально значимых для  сельского поселения работ (в том числе дежурств) в целях решения вопросов местного значения поселени</w:t>
      </w:r>
      <w:r>
        <w:t>я</w:t>
      </w:r>
      <w:r w:rsidRPr="00A27AC8">
        <w:t xml:space="preserve">, предусмотренных </w:t>
      </w:r>
      <w:hyperlink r:id="rId19" w:history="1">
        <w:r w:rsidRPr="00A27AC8">
          <w:t>п</w:t>
        </w:r>
        <w:r>
          <w:t>одп</w:t>
        </w:r>
        <w:r w:rsidRPr="00A27AC8">
          <w:t xml:space="preserve">унктами </w:t>
        </w:r>
        <w:r>
          <w:t>9</w:t>
        </w:r>
      </w:hyperlink>
      <w:r w:rsidRPr="00A27AC8">
        <w:t xml:space="preserve"> - </w:t>
      </w:r>
      <w:hyperlink r:id="rId20" w:history="1">
        <w:r>
          <w:t>11</w:t>
        </w:r>
      </w:hyperlink>
      <w:r w:rsidRPr="00A27AC8">
        <w:t xml:space="preserve">, </w:t>
      </w:r>
      <w:r>
        <w:t xml:space="preserve">18 </w:t>
      </w:r>
      <w:r w:rsidRPr="00A27AC8">
        <w:t xml:space="preserve">и </w:t>
      </w:r>
      <w:hyperlink r:id="rId21" w:history="1">
        <w:r>
          <w:t>21 пункта</w:t>
        </w:r>
        <w:r w:rsidRPr="00A27AC8">
          <w:t xml:space="preserve"> 1 статьи </w:t>
        </w:r>
      </w:hyperlink>
      <w:r>
        <w:t>6настоящего Устава</w:t>
      </w:r>
      <w:r w:rsidRPr="00A27AC8">
        <w:rPr>
          <w:rStyle w:val="FontStyle38"/>
        </w:rPr>
        <w:t>.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2A1385" w:rsidRPr="00A27AC8" w:rsidRDefault="002A1385" w:rsidP="002A1385">
      <w:pPr>
        <w:autoSpaceDE w:val="0"/>
        <w:autoSpaceDN w:val="0"/>
        <w:adjustRightInd w:val="0"/>
        <w:ind w:firstLine="540"/>
        <w:jc w:val="both"/>
        <w:outlineLvl w:val="1"/>
      </w:pPr>
      <w:r w:rsidRPr="00A27AC8">
        <w:t>3. Полномочия органов местного самоуправления, установленные настоящей статьей, осуществляются органами местного самоуправления поселени</w:t>
      </w:r>
      <w:r>
        <w:t>я</w:t>
      </w:r>
      <w:r w:rsidRPr="00A27AC8">
        <w:t xml:space="preserve"> самостоятельно. </w:t>
      </w:r>
    </w:p>
    <w:p w:rsidR="002A1385" w:rsidRPr="00A27AC8" w:rsidRDefault="002A1385" w:rsidP="002A1385">
      <w:pPr>
        <w:autoSpaceDE w:val="0"/>
        <w:autoSpaceDN w:val="0"/>
        <w:adjustRightInd w:val="0"/>
        <w:jc w:val="both"/>
        <w:outlineLvl w:val="1"/>
      </w:pPr>
      <w:r w:rsidRPr="00A27AC8">
        <w:t xml:space="preserve">       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</w:t>
      </w:r>
      <w:r>
        <w:t xml:space="preserve"> </w:t>
      </w:r>
      <w:r w:rsidRPr="00A27AC8">
        <w:t>должностному лицу местного самоуправления другого муниципального образования не допускается.</w:t>
      </w:r>
      <w:r>
        <w:t>».</w:t>
      </w: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</w:pPr>
    </w:p>
    <w:p w:rsidR="002A1385" w:rsidRPr="002A1385" w:rsidRDefault="002A1385" w:rsidP="002A1385">
      <w:pPr>
        <w:rPr>
          <w:b/>
        </w:rPr>
      </w:pPr>
      <w:r w:rsidRPr="002A1385">
        <w:rPr>
          <w:b/>
        </w:rPr>
        <w:t xml:space="preserve">Статью 55 </w:t>
      </w:r>
      <w:r>
        <w:rPr>
          <w:b/>
        </w:rPr>
        <w:t xml:space="preserve"> </w:t>
      </w:r>
      <w:r w:rsidRPr="002A1385">
        <w:rPr>
          <w:b/>
        </w:rPr>
        <w:t>Устава муниципального образования «Сещинское сельское поселение» изложить в следующей редакции:</w:t>
      </w:r>
    </w:p>
    <w:p w:rsidR="002A1385" w:rsidRDefault="002A1385" w:rsidP="002A1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A1385" w:rsidRDefault="002A1385" w:rsidP="002A1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4400">
        <w:rPr>
          <w:rFonts w:eastAsiaTheme="minorHAnsi"/>
          <w:b/>
          <w:lang w:eastAsia="en-US"/>
        </w:rPr>
        <w:t>Статья 55. Закупки для обеспечения муниципальных нужд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бюджета.;</w:t>
      </w: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</w:pPr>
    </w:p>
    <w:p w:rsidR="002A1385" w:rsidRDefault="002A1385" w:rsidP="002A1385">
      <w:pPr>
        <w:pStyle w:val="a4"/>
        <w:ind w:left="0"/>
        <w:rPr>
          <w:b/>
        </w:rPr>
      </w:pPr>
      <w:r w:rsidRPr="002A1385">
        <w:rPr>
          <w:b/>
        </w:rPr>
        <w:t xml:space="preserve"> Статью 60 Устава муниципального образования «Сещинское сельское поселение» изложить в следующей редакции: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A1385" w:rsidRPr="006F4400" w:rsidRDefault="002A1385" w:rsidP="002A138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  <w:r w:rsidRPr="006F4400">
        <w:rPr>
          <w:b/>
        </w:rPr>
        <w:t xml:space="preserve">Статья 60 </w:t>
      </w:r>
      <w:r w:rsidRPr="006F4400">
        <w:rPr>
          <w:rFonts w:eastAsiaTheme="minorHAnsi"/>
          <w:b/>
          <w:lang w:eastAsia="en-US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22" w:history="1">
        <w:r>
          <w:rPr>
            <w:rFonts w:eastAsiaTheme="minorHAnsi"/>
            <w:color w:val="0000FF"/>
            <w:lang w:eastAsia="en-US"/>
          </w:rPr>
          <w:t>Конституции</w:t>
        </w:r>
      </w:hyperlink>
      <w:r>
        <w:rPr>
          <w:rFonts w:eastAsiaTheme="minorHAnsi"/>
          <w:lang w:eastAsia="en-US"/>
        </w:rPr>
        <w:t xml:space="preserve"> Российской Федерации, федеральных конституционных законов, федеральных законов, конституций (уставов), законов правительства Брянской области, уставов муниципальных образований, муниципальных правовых актов.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правительства Брянской области,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23" w:history="1">
        <w:r>
          <w:rPr>
            <w:rFonts w:eastAsiaTheme="minorHAnsi"/>
            <w:color w:val="0000FF"/>
            <w:lang w:eastAsia="en-US"/>
          </w:rPr>
          <w:t>Конституции</w:t>
        </w:r>
      </w:hyperlink>
      <w:r>
        <w:rPr>
          <w:rFonts w:eastAsiaTheme="minorHAnsi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</w:t>
      </w:r>
      <w:r>
        <w:rPr>
          <w:rFonts w:eastAsiaTheme="minorHAnsi"/>
          <w:lang w:eastAsia="en-US"/>
        </w:rPr>
        <w:lastRenderedPageBreak/>
        <w:t xml:space="preserve">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24" w:history="1">
        <w:r>
          <w:rPr>
            <w:rFonts w:eastAsiaTheme="minorHAnsi"/>
            <w:color w:val="0000FF"/>
            <w:lang w:eastAsia="en-US"/>
          </w:rPr>
          <w:t>Конституции</w:t>
        </w:r>
      </w:hyperlink>
      <w:r>
        <w:rPr>
          <w:rFonts w:eastAsiaTheme="minorHAnsi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правительства Брянской области, уставов муниципальных образований.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Уставом, Федеральным законом  от 06.10.2003 года № 131-ФЗ «Об общих принципах организации местного самоуправления в Российской Федерации» 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Брянской области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государственного контроля (надзора) направляют в прокуратуру Брянской области 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Указанные проекты рассматриваются прокуратурой Брянской области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Прокуратура Брянской области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В ежегодный план включаются следующие сведения: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наименования органов государственного контроля (надзора), планирующих проведение проверок;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цели и основания проведения проверок, а также сроки их проведения.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 Ежегодный план подлежит размещению на официальных сайтах прокуратуры Брянской области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Брянской области, принимаемого на основании обращений граждан, юридических лиц и информации от </w:t>
      </w:r>
      <w:r>
        <w:rPr>
          <w:rFonts w:eastAsiaTheme="minorHAnsi"/>
          <w:lang w:eastAsia="en-US"/>
        </w:rPr>
        <w:lastRenderedPageBreak/>
        <w:t>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Брянской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Сокращение срока 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A1385" w:rsidRDefault="002A1385" w:rsidP="002A1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2A1385" w:rsidRPr="00EB2259" w:rsidRDefault="002A1385" w:rsidP="002A1385">
      <w:pPr>
        <w:pStyle w:val="a4"/>
        <w:ind w:left="0"/>
      </w:pP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</w:pP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</w:pPr>
    </w:p>
    <w:p w:rsidR="00884C5B" w:rsidRDefault="00884C5B" w:rsidP="00884C5B">
      <w:pPr>
        <w:autoSpaceDE w:val="0"/>
        <w:autoSpaceDN w:val="0"/>
        <w:adjustRightInd w:val="0"/>
        <w:ind w:firstLine="540"/>
        <w:jc w:val="both"/>
      </w:pPr>
    </w:p>
    <w:p w:rsidR="00095622" w:rsidRDefault="00095622" w:rsidP="00884C5B">
      <w:pPr>
        <w:autoSpaceDE w:val="0"/>
        <w:autoSpaceDN w:val="0"/>
        <w:adjustRightInd w:val="0"/>
        <w:ind w:firstLine="540"/>
        <w:jc w:val="both"/>
      </w:pPr>
    </w:p>
    <w:p w:rsidR="00095622" w:rsidRDefault="00095622" w:rsidP="00884C5B">
      <w:pPr>
        <w:autoSpaceDE w:val="0"/>
        <w:autoSpaceDN w:val="0"/>
        <w:adjustRightInd w:val="0"/>
        <w:ind w:firstLine="540"/>
        <w:jc w:val="both"/>
      </w:pPr>
    </w:p>
    <w:p w:rsidR="00095622" w:rsidRDefault="00095622" w:rsidP="00884C5B">
      <w:pPr>
        <w:autoSpaceDE w:val="0"/>
        <w:autoSpaceDN w:val="0"/>
        <w:adjustRightInd w:val="0"/>
        <w:ind w:firstLine="540"/>
        <w:jc w:val="both"/>
      </w:pPr>
    </w:p>
    <w:p w:rsidR="00884C5B" w:rsidRPr="00F6766F" w:rsidRDefault="00884C5B" w:rsidP="00884C5B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</w:p>
    <w:p w:rsidR="00EB2259" w:rsidRDefault="00EB2259" w:rsidP="00EB2259"/>
    <w:sectPr w:rsidR="00EB2259" w:rsidSect="00B450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84" w:rsidRDefault="009E1684" w:rsidP="002D5782">
      <w:r>
        <w:separator/>
      </w:r>
    </w:p>
  </w:endnote>
  <w:endnote w:type="continuationSeparator" w:id="1">
    <w:p w:rsidR="009E1684" w:rsidRDefault="009E1684" w:rsidP="002D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84" w:rsidRDefault="009E1684" w:rsidP="002D5782">
      <w:r>
        <w:separator/>
      </w:r>
    </w:p>
  </w:footnote>
  <w:footnote w:type="continuationSeparator" w:id="1">
    <w:p w:rsidR="009E1684" w:rsidRDefault="009E1684" w:rsidP="002D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C6C"/>
    <w:multiLevelType w:val="hybridMultilevel"/>
    <w:tmpl w:val="98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1688"/>
    <w:multiLevelType w:val="hybridMultilevel"/>
    <w:tmpl w:val="66C2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0F10"/>
    <w:multiLevelType w:val="hybridMultilevel"/>
    <w:tmpl w:val="8032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1AC3"/>
    <w:multiLevelType w:val="hybridMultilevel"/>
    <w:tmpl w:val="636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6958"/>
    <w:multiLevelType w:val="hybridMultilevel"/>
    <w:tmpl w:val="7894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61CBC"/>
    <w:multiLevelType w:val="hybridMultilevel"/>
    <w:tmpl w:val="089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FC2"/>
    <w:rsid w:val="00020061"/>
    <w:rsid w:val="00031CDA"/>
    <w:rsid w:val="00090D61"/>
    <w:rsid w:val="00094F88"/>
    <w:rsid w:val="00095622"/>
    <w:rsid w:val="000C2365"/>
    <w:rsid w:val="000D3D9D"/>
    <w:rsid w:val="001139F0"/>
    <w:rsid w:val="00125F8E"/>
    <w:rsid w:val="00126DDA"/>
    <w:rsid w:val="001B7BD5"/>
    <w:rsid w:val="00213FB4"/>
    <w:rsid w:val="00231AD9"/>
    <w:rsid w:val="002466BD"/>
    <w:rsid w:val="002560A7"/>
    <w:rsid w:val="0026083F"/>
    <w:rsid w:val="00276BE8"/>
    <w:rsid w:val="002A1385"/>
    <w:rsid w:val="002D5782"/>
    <w:rsid w:val="0035240E"/>
    <w:rsid w:val="003C1EBB"/>
    <w:rsid w:val="003F5853"/>
    <w:rsid w:val="004804A3"/>
    <w:rsid w:val="00511EA5"/>
    <w:rsid w:val="00556B20"/>
    <w:rsid w:val="00671FC9"/>
    <w:rsid w:val="006A7D24"/>
    <w:rsid w:val="006F4400"/>
    <w:rsid w:val="00732139"/>
    <w:rsid w:val="00746B5F"/>
    <w:rsid w:val="00884C5B"/>
    <w:rsid w:val="008A0193"/>
    <w:rsid w:val="00926236"/>
    <w:rsid w:val="00932E3B"/>
    <w:rsid w:val="009E1684"/>
    <w:rsid w:val="00A27B62"/>
    <w:rsid w:val="00A41F87"/>
    <w:rsid w:val="00A66729"/>
    <w:rsid w:val="00B450CC"/>
    <w:rsid w:val="00C0684D"/>
    <w:rsid w:val="00C56FC2"/>
    <w:rsid w:val="00D262F9"/>
    <w:rsid w:val="00D867B5"/>
    <w:rsid w:val="00DA0C97"/>
    <w:rsid w:val="00DB331E"/>
    <w:rsid w:val="00DD2B2D"/>
    <w:rsid w:val="00DE40B7"/>
    <w:rsid w:val="00E54E04"/>
    <w:rsid w:val="00EB2259"/>
    <w:rsid w:val="00F72C25"/>
    <w:rsid w:val="00F8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6FC2"/>
    <w:pPr>
      <w:ind w:left="720"/>
      <w:contextualSpacing/>
    </w:pPr>
  </w:style>
  <w:style w:type="paragraph" w:customStyle="1" w:styleId="ConsNormal">
    <w:name w:val="ConsNormal"/>
    <w:autoRedefine/>
    <w:uiPriority w:val="99"/>
    <w:rsid w:val="00884C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4C5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2A1385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2D5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5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337;fld=134;dst=100179" TargetMode="External"/><Relationship Id="rId13" Type="http://schemas.openxmlformats.org/officeDocument/2006/relationships/hyperlink" Target="consultantplus://offline/main?base=ROS;n=117425;fld=134;dst=173" TargetMode="External"/><Relationship Id="rId18" Type="http://schemas.openxmlformats.org/officeDocument/2006/relationships/hyperlink" Target="consultantplus://offline/main?base=ROS;n=117671;fld=134;dst=1001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OS;n=117671;fld=134;dst=100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17425;fld=134;dst=134" TargetMode="External"/><Relationship Id="rId17" Type="http://schemas.openxmlformats.org/officeDocument/2006/relationships/hyperlink" Target="consultantplus://offline/main?base=ROS;n=117591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OS;n=63844;fld=134;dst=100012" TargetMode="External"/><Relationship Id="rId20" Type="http://schemas.openxmlformats.org/officeDocument/2006/relationships/hyperlink" Target="consultantplus://offline/main?base=ROS;n=117671;fld=134;dst=1001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117336;fld=134;dst=100280" TargetMode="External"/><Relationship Id="rId24" Type="http://schemas.openxmlformats.org/officeDocument/2006/relationships/hyperlink" Target="consultantplus://offline/ref=F7E8A05190126513BCB3AF1F5328FEAAB5372597D8A230C1EA5F96LFC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117326;fld=134;dst=100107" TargetMode="External"/><Relationship Id="rId23" Type="http://schemas.openxmlformats.org/officeDocument/2006/relationships/hyperlink" Target="consultantplus://offline/ref=F7E8A05190126513BCB3AF1F5328FEAAB5372597D8A230C1EA5F96LFCFN" TargetMode="External"/><Relationship Id="rId10" Type="http://schemas.openxmlformats.org/officeDocument/2006/relationships/hyperlink" Target="consultantplus://offline/ref=FA51262706DDB3DB925D50503A08085C474B26D85472FFA5BF47CA9B3C58EA4D68183C0D09m0D9L" TargetMode="External"/><Relationship Id="rId19" Type="http://schemas.openxmlformats.org/officeDocument/2006/relationships/hyperlink" Target="consultantplus://offline/main?base=ROS;n=117671;fld=134;dst=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A66EA8C6504A70A2ADFC99F601E7A783FF23859A54B5075A81D4FB8B9552D6D51ED4EF7D7L" TargetMode="External"/><Relationship Id="rId14" Type="http://schemas.openxmlformats.org/officeDocument/2006/relationships/hyperlink" Target="consultantplus://offline/main?base=ROS;n=116987;fld=134" TargetMode="External"/><Relationship Id="rId22" Type="http://schemas.openxmlformats.org/officeDocument/2006/relationships/hyperlink" Target="consultantplus://offline/ref=F7E8A05190126513BCB3AF1F5328FEAAB5372597D8A230C1EA5F96LF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8925CB-1408-4152-ABE9-8DED5382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2014-04-28T07:23:00Z</cp:lastPrinted>
  <dcterms:created xsi:type="dcterms:W3CDTF">2014-03-31T11:16:00Z</dcterms:created>
  <dcterms:modified xsi:type="dcterms:W3CDTF">2014-04-28T13:02:00Z</dcterms:modified>
</cp:coreProperties>
</file>